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9B926" w14:textId="77777777" w:rsidR="007756BC" w:rsidRPr="002F0EEC" w:rsidRDefault="007756BC" w:rsidP="001461BD">
      <w:pPr>
        <w:pStyle w:val="Default"/>
        <w:jc w:val="center"/>
        <w:rPr>
          <w:color w:val="FF0000"/>
        </w:rPr>
      </w:pPr>
    </w:p>
    <w:p w14:paraId="69A0A392" w14:textId="77777777" w:rsidR="00C73D14" w:rsidRDefault="00C73D14" w:rsidP="001461BD">
      <w:pPr>
        <w:pStyle w:val="Default"/>
        <w:jc w:val="center"/>
        <w:rPr>
          <w:sz w:val="40"/>
          <w:szCs w:val="40"/>
        </w:rPr>
      </w:pPr>
    </w:p>
    <w:p w14:paraId="52AFFDCA" w14:textId="77777777" w:rsidR="00C73D14" w:rsidRDefault="00C73D14" w:rsidP="001461BD">
      <w:pPr>
        <w:pStyle w:val="Default"/>
        <w:jc w:val="center"/>
        <w:rPr>
          <w:sz w:val="40"/>
          <w:szCs w:val="40"/>
        </w:rPr>
      </w:pPr>
    </w:p>
    <w:p w14:paraId="44A821D9" w14:textId="6CD28523" w:rsidR="007756BC" w:rsidRPr="000F7A1B" w:rsidRDefault="00C73D14" w:rsidP="001461BD">
      <w:pPr>
        <w:pStyle w:val="Default"/>
        <w:jc w:val="center"/>
        <w:rPr>
          <w:rFonts w:asciiTheme="majorEastAsia" w:eastAsiaTheme="majorEastAsia" w:hAnsiTheme="majorEastAsia"/>
          <w:sz w:val="36"/>
          <w:szCs w:val="36"/>
        </w:rPr>
      </w:pPr>
      <w:r w:rsidRPr="000F7A1B">
        <w:rPr>
          <w:rFonts w:asciiTheme="majorEastAsia" w:eastAsiaTheme="majorEastAsia" w:hAnsiTheme="majorEastAsia" w:hint="eastAsia"/>
          <w:sz w:val="36"/>
          <w:szCs w:val="36"/>
        </w:rPr>
        <w:t>長島</w:t>
      </w:r>
      <w:r w:rsidR="005D14E1" w:rsidRPr="000F7A1B">
        <w:rPr>
          <w:rFonts w:asciiTheme="majorEastAsia" w:eastAsiaTheme="majorEastAsia" w:hAnsiTheme="majorEastAsia" w:hint="eastAsia"/>
          <w:sz w:val="36"/>
          <w:szCs w:val="36"/>
        </w:rPr>
        <w:t>町</w:t>
      </w:r>
      <w:r w:rsidR="000F7A1B" w:rsidRPr="000F7A1B">
        <w:rPr>
          <w:rFonts w:asciiTheme="majorEastAsia" w:eastAsiaTheme="majorEastAsia" w:hAnsiTheme="majorEastAsia" w:hint="eastAsia"/>
          <w:sz w:val="36"/>
          <w:szCs w:val="36"/>
        </w:rPr>
        <w:t>社会福祉施設</w:t>
      </w:r>
      <w:r w:rsidR="007756BC" w:rsidRPr="000F7A1B">
        <w:rPr>
          <w:rFonts w:asciiTheme="majorEastAsia" w:eastAsiaTheme="majorEastAsia" w:hAnsiTheme="majorEastAsia" w:hint="eastAsia"/>
          <w:sz w:val="36"/>
          <w:szCs w:val="36"/>
        </w:rPr>
        <w:t>の利活用に関する提案募集要項</w:t>
      </w:r>
    </w:p>
    <w:p w14:paraId="01275827" w14:textId="77777777" w:rsidR="001461BD" w:rsidRPr="005D14E1" w:rsidRDefault="001461BD" w:rsidP="001461BD">
      <w:pPr>
        <w:pStyle w:val="Default"/>
        <w:jc w:val="center"/>
        <w:rPr>
          <w:rFonts w:asciiTheme="majorEastAsia" w:eastAsiaTheme="majorEastAsia" w:hAnsiTheme="majorEastAsia"/>
          <w:sz w:val="36"/>
          <w:szCs w:val="36"/>
        </w:rPr>
      </w:pPr>
    </w:p>
    <w:p w14:paraId="5D6D8D3C" w14:textId="77777777" w:rsidR="001461BD" w:rsidRPr="005D14E1" w:rsidRDefault="001461BD" w:rsidP="001461BD">
      <w:pPr>
        <w:pStyle w:val="Default"/>
        <w:jc w:val="center"/>
        <w:rPr>
          <w:rFonts w:asciiTheme="majorEastAsia" w:eastAsiaTheme="majorEastAsia" w:hAnsiTheme="majorEastAsia"/>
          <w:sz w:val="36"/>
          <w:szCs w:val="36"/>
        </w:rPr>
      </w:pPr>
    </w:p>
    <w:p w14:paraId="1D089BFE" w14:textId="2F6DAAA4" w:rsidR="001461BD" w:rsidRPr="005D14E1" w:rsidRDefault="001461BD" w:rsidP="001461BD">
      <w:pPr>
        <w:pStyle w:val="Default"/>
        <w:jc w:val="center"/>
        <w:rPr>
          <w:rFonts w:asciiTheme="majorEastAsia" w:eastAsiaTheme="majorEastAsia" w:hAnsiTheme="majorEastAsia"/>
          <w:sz w:val="36"/>
          <w:szCs w:val="36"/>
        </w:rPr>
      </w:pPr>
    </w:p>
    <w:p w14:paraId="6E5523E8" w14:textId="77777777" w:rsidR="001461BD" w:rsidRPr="005D14E1" w:rsidRDefault="001461BD" w:rsidP="001461BD">
      <w:pPr>
        <w:pStyle w:val="Default"/>
        <w:jc w:val="center"/>
        <w:rPr>
          <w:rFonts w:asciiTheme="majorEastAsia" w:eastAsiaTheme="majorEastAsia" w:hAnsiTheme="majorEastAsia"/>
          <w:sz w:val="36"/>
          <w:szCs w:val="36"/>
        </w:rPr>
      </w:pPr>
    </w:p>
    <w:p w14:paraId="534F63CE" w14:textId="0877476C" w:rsidR="001461BD" w:rsidRDefault="001461BD" w:rsidP="001461BD">
      <w:pPr>
        <w:pStyle w:val="Default"/>
        <w:jc w:val="center"/>
        <w:rPr>
          <w:rFonts w:asciiTheme="majorEastAsia" w:eastAsiaTheme="majorEastAsia" w:hAnsiTheme="majorEastAsia"/>
          <w:sz w:val="36"/>
          <w:szCs w:val="36"/>
        </w:rPr>
      </w:pPr>
    </w:p>
    <w:p w14:paraId="62FBA383" w14:textId="77777777" w:rsidR="00BF0BB5" w:rsidRPr="005D14E1" w:rsidRDefault="00BF0BB5" w:rsidP="001461BD">
      <w:pPr>
        <w:pStyle w:val="Default"/>
        <w:jc w:val="center"/>
        <w:rPr>
          <w:rFonts w:asciiTheme="majorEastAsia" w:eastAsiaTheme="majorEastAsia" w:hAnsiTheme="majorEastAsia"/>
          <w:sz w:val="36"/>
          <w:szCs w:val="36"/>
        </w:rPr>
      </w:pPr>
    </w:p>
    <w:p w14:paraId="27B4BEAA" w14:textId="12840C72" w:rsidR="007756BC" w:rsidRDefault="00C73D14" w:rsidP="001461BD">
      <w:pPr>
        <w:pStyle w:val="Default"/>
        <w:jc w:val="center"/>
        <w:rPr>
          <w:rFonts w:asciiTheme="majorEastAsia" w:eastAsiaTheme="majorEastAsia" w:hAnsiTheme="majorEastAsia"/>
          <w:sz w:val="36"/>
          <w:szCs w:val="36"/>
        </w:rPr>
      </w:pPr>
      <w:bookmarkStart w:id="0" w:name="OLE_LINK1"/>
      <w:r w:rsidRPr="005D14E1">
        <w:rPr>
          <w:rFonts w:asciiTheme="majorEastAsia" w:eastAsiaTheme="majorEastAsia" w:hAnsiTheme="majorEastAsia" w:hint="eastAsia"/>
          <w:sz w:val="36"/>
          <w:szCs w:val="36"/>
        </w:rPr>
        <w:t>鹿児島県長島</w:t>
      </w:r>
      <w:r w:rsidR="007756BC" w:rsidRPr="005D14E1">
        <w:rPr>
          <w:rFonts w:asciiTheme="majorEastAsia" w:eastAsiaTheme="majorEastAsia" w:hAnsiTheme="majorEastAsia" w:hint="eastAsia"/>
          <w:sz w:val="36"/>
          <w:szCs w:val="36"/>
        </w:rPr>
        <w:t>町</w:t>
      </w:r>
    </w:p>
    <w:p w14:paraId="6EDE28C9" w14:textId="2840BBCF" w:rsidR="00BF0BB5" w:rsidRDefault="00BF0BB5" w:rsidP="001461BD">
      <w:pPr>
        <w:pStyle w:val="Default"/>
        <w:jc w:val="center"/>
        <w:rPr>
          <w:rFonts w:asciiTheme="majorEastAsia" w:eastAsiaTheme="majorEastAsia" w:hAnsiTheme="majorEastAsia"/>
          <w:sz w:val="36"/>
          <w:szCs w:val="36"/>
        </w:rPr>
      </w:pPr>
    </w:p>
    <w:p w14:paraId="5671C39F" w14:textId="6F2C859C" w:rsidR="00BF0BB5" w:rsidRDefault="00BF0BB5" w:rsidP="001461BD">
      <w:pPr>
        <w:pStyle w:val="Default"/>
        <w:jc w:val="center"/>
        <w:rPr>
          <w:rFonts w:asciiTheme="majorEastAsia" w:eastAsiaTheme="majorEastAsia" w:hAnsiTheme="majorEastAsia"/>
          <w:sz w:val="36"/>
          <w:szCs w:val="36"/>
        </w:rPr>
      </w:pPr>
    </w:p>
    <w:p w14:paraId="1A0E9A93" w14:textId="6D5845EA" w:rsidR="00BF0BB5" w:rsidRDefault="00BF0BB5" w:rsidP="001461BD">
      <w:pPr>
        <w:pStyle w:val="Default"/>
        <w:jc w:val="center"/>
        <w:rPr>
          <w:rFonts w:asciiTheme="majorEastAsia" w:eastAsiaTheme="majorEastAsia" w:hAnsiTheme="majorEastAsia"/>
          <w:sz w:val="36"/>
          <w:szCs w:val="36"/>
        </w:rPr>
      </w:pPr>
    </w:p>
    <w:p w14:paraId="6E7F02D0" w14:textId="2600B191" w:rsidR="00BF0BB5" w:rsidRDefault="00BF0BB5" w:rsidP="001461BD">
      <w:pPr>
        <w:pStyle w:val="Default"/>
        <w:jc w:val="center"/>
        <w:rPr>
          <w:rFonts w:asciiTheme="majorEastAsia" w:eastAsiaTheme="majorEastAsia" w:hAnsiTheme="majorEastAsia"/>
          <w:sz w:val="36"/>
          <w:szCs w:val="36"/>
        </w:rPr>
      </w:pPr>
    </w:p>
    <w:p w14:paraId="03A8E112" w14:textId="1D381199" w:rsidR="00BF0BB5" w:rsidRDefault="00BF0BB5" w:rsidP="001461BD">
      <w:pPr>
        <w:pStyle w:val="Default"/>
        <w:jc w:val="center"/>
        <w:rPr>
          <w:rFonts w:asciiTheme="majorEastAsia" w:eastAsiaTheme="majorEastAsia" w:hAnsiTheme="majorEastAsia"/>
          <w:sz w:val="36"/>
          <w:szCs w:val="36"/>
        </w:rPr>
      </w:pPr>
    </w:p>
    <w:p w14:paraId="0B07E105" w14:textId="48502667" w:rsidR="00BF0BB5" w:rsidRDefault="00BF0BB5" w:rsidP="001461BD">
      <w:pPr>
        <w:pStyle w:val="Default"/>
        <w:jc w:val="center"/>
        <w:rPr>
          <w:rFonts w:asciiTheme="majorEastAsia" w:eastAsiaTheme="majorEastAsia" w:hAnsiTheme="majorEastAsia"/>
          <w:sz w:val="36"/>
          <w:szCs w:val="36"/>
        </w:rPr>
      </w:pPr>
    </w:p>
    <w:p w14:paraId="45DE0FFD" w14:textId="77777777" w:rsidR="00BF0BB5" w:rsidRDefault="00BF0BB5" w:rsidP="001461BD">
      <w:pPr>
        <w:pStyle w:val="Default"/>
        <w:jc w:val="center"/>
        <w:rPr>
          <w:rFonts w:asciiTheme="majorEastAsia" w:eastAsiaTheme="majorEastAsia" w:hAnsiTheme="majorEastAsia"/>
          <w:sz w:val="36"/>
          <w:szCs w:val="36"/>
        </w:rPr>
      </w:pPr>
    </w:p>
    <w:p w14:paraId="25DA86A9" w14:textId="4B6CCBF3" w:rsidR="00BF0BB5" w:rsidRDefault="00BF0BB5" w:rsidP="001461BD">
      <w:pPr>
        <w:pStyle w:val="Default"/>
        <w:jc w:val="center"/>
        <w:rPr>
          <w:rFonts w:asciiTheme="majorEastAsia" w:eastAsiaTheme="majorEastAsia" w:hAnsiTheme="majorEastAsia"/>
          <w:sz w:val="36"/>
          <w:szCs w:val="36"/>
        </w:rPr>
      </w:pPr>
    </w:p>
    <w:p w14:paraId="27D8F8DA" w14:textId="49CF994A" w:rsidR="00BF0BB5" w:rsidRDefault="00BF0BB5" w:rsidP="001461BD">
      <w:pPr>
        <w:pStyle w:val="Default"/>
        <w:jc w:val="center"/>
        <w:rPr>
          <w:rFonts w:asciiTheme="majorEastAsia" w:eastAsiaTheme="majorEastAsia" w:hAnsiTheme="majorEastAsia"/>
          <w:sz w:val="36"/>
          <w:szCs w:val="36"/>
        </w:rPr>
      </w:pPr>
    </w:p>
    <w:p w14:paraId="3C387A69" w14:textId="77777777" w:rsidR="00BF0BB5" w:rsidRDefault="00BF0BB5" w:rsidP="001461BD">
      <w:pPr>
        <w:pStyle w:val="Default"/>
        <w:jc w:val="center"/>
        <w:rPr>
          <w:rFonts w:asciiTheme="majorEastAsia" w:eastAsiaTheme="majorEastAsia" w:hAnsiTheme="majorEastAsia"/>
          <w:sz w:val="36"/>
          <w:szCs w:val="36"/>
        </w:rPr>
      </w:pPr>
    </w:p>
    <w:p w14:paraId="4730A04B" w14:textId="0378BA48" w:rsidR="00BF0BB5" w:rsidRPr="005D14E1" w:rsidRDefault="00BF0BB5" w:rsidP="00BF0BB5">
      <w:pPr>
        <w:pStyle w:val="Default"/>
        <w:jc w:val="center"/>
        <w:rPr>
          <w:rFonts w:asciiTheme="majorEastAsia" w:eastAsiaTheme="majorEastAsia" w:hAnsiTheme="majorEastAsia" w:cs="Century"/>
          <w:sz w:val="22"/>
          <w:szCs w:val="22"/>
        </w:rPr>
      </w:pPr>
      <w:r>
        <w:rPr>
          <w:rFonts w:asciiTheme="majorEastAsia" w:eastAsiaTheme="majorEastAsia" w:hAnsiTheme="majorEastAsia" w:hint="eastAsia"/>
          <w:sz w:val="36"/>
          <w:szCs w:val="36"/>
        </w:rPr>
        <w:t>令和</w:t>
      </w:r>
      <w:r w:rsidR="000F7A1B">
        <w:rPr>
          <w:rFonts w:asciiTheme="majorEastAsia" w:eastAsiaTheme="majorEastAsia" w:hAnsiTheme="majorEastAsia" w:hint="eastAsia"/>
          <w:sz w:val="36"/>
          <w:szCs w:val="36"/>
        </w:rPr>
        <w:t>７</w:t>
      </w:r>
      <w:r>
        <w:rPr>
          <w:rFonts w:asciiTheme="majorEastAsia" w:eastAsiaTheme="majorEastAsia" w:hAnsiTheme="majorEastAsia" w:hint="eastAsia"/>
          <w:sz w:val="36"/>
          <w:szCs w:val="36"/>
        </w:rPr>
        <w:t>年</w:t>
      </w:r>
      <w:r w:rsidR="008D14E1">
        <w:rPr>
          <w:rFonts w:asciiTheme="majorEastAsia" w:eastAsiaTheme="majorEastAsia" w:hAnsiTheme="majorEastAsia" w:hint="eastAsia"/>
          <w:sz w:val="36"/>
          <w:szCs w:val="36"/>
        </w:rPr>
        <w:t>６</w:t>
      </w:r>
      <w:r>
        <w:rPr>
          <w:rFonts w:asciiTheme="majorEastAsia" w:eastAsiaTheme="majorEastAsia" w:hAnsiTheme="majorEastAsia" w:hint="eastAsia"/>
          <w:sz w:val="36"/>
          <w:szCs w:val="36"/>
        </w:rPr>
        <w:t>月</w:t>
      </w:r>
    </w:p>
    <w:p w14:paraId="3AAB86C0" w14:textId="77777777" w:rsidR="00BF0BB5" w:rsidRPr="005D14E1" w:rsidRDefault="00BF0BB5" w:rsidP="001461BD">
      <w:pPr>
        <w:pStyle w:val="Default"/>
        <w:jc w:val="center"/>
        <w:rPr>
          <w:rFonts w:asciiTheme="majorEastAsia" w:eastAsiaTheme="majorEastAsia" w:hAnsiTheme="majorEastAsia" w:cs="Century"/>
          <w:sz w:val="22"/>
          <w:szCs w:val="22"/>
        </w:rPr>
      </w:pPr>
    </w:p>
    <w:bookmarkEnd w:id="0"/>
    <w:p w14:paraId="5C0337A7" w14:textId="02012AB0" w:rsidR="00165D7D" w:rsidRDefault="00165D7D">
      <w:pPr>
        <w:widowControl/>
        <w:jc w:val="left"/>
        <w:rPr>
          <w:rFonts w:asciiTheme="majorEastAsia" w:eastAsiaTheme="majorEastAsia" w:hAnsiTheme="majorEastAsia"/>
          <w:sz w:val="22"/>
        </w:rPr>
      </w:pPr>
      <w:r w:rsidRPr="005D14E1">
        <w:rPr>
          <w:rFonts w:asciiTheme="majorEastAsia" w:eastAsiaTheme="majorEastAsia" w:hAnsiTheme="majorEastAsia"/>
          <w:sz w:val="22"/>
        </w:rPr>
        <w:br w:type="page"/>
      </w:r>
    </w:p>
    <w:p w14:paraId="027AEED8" w14:textId="77777777" w:rsidR="007756BC" w:rsidRPr="005D14E1" w:rsidRDefault="007756BC" w:rsidP="007756BC">
      <w:pPr>
        <w:pStyle w:val="Default"/>
        <w:rPr>
          <w:rFonts w:asciiTheme="minorEastAsia" w:eastAsiaTheme="minorEastAsia" w:hAnsiTheme="minorEastAsia"/>
          <w:b/>
          <w:sz w:val="22"/>
          <w:szCs w:val="22"/>
        </w:rPr>
      </w:pPr>
      <w:r w:rsidRPr="005D14E1">
        <w:rPr>
          <w:rFonts w:asciiTheme="minorEastAsia" w:eastAsiaTheme="minorEastAsia" w:hAnsiTheme="minorEastAsia" w:hint="eastAsia"/>
          <w:b/>
          <w:sz w:val="22"/>
          <w:szCs w:val="22"/>
        </w:rPr>
        <w:lastRenderedPageBreak/>
        <w:t>１．趣旨</w:t>
      </w:r>
      <w:r w:rsidRPr="005D14E1">
        <w:rPr>
          <w:rFonts w:asciiTheme="minorEastAsia" w:eastAsiaTheme="minorEastAsia" w:hAnsiTheme="minorEastAsia"/>
          <w:b/>
          <w:sz w:val="22"/>
          <w:szCs w:val="22"/>
        </w:rPr>
        <w:t xml:space="preserve"> </w:t>
      </w:r>
    </w:p>
    <w:p w14:paraId="41297A88" w14:textId="5E6CBFB0" w:rsidR="00C73D14" w:rsidRPr="009E1F20" w:rsidRDefault="007756BC" w:rsidP="00165D7D">
      <w:pPr>
        <w:pStyle w:val="Default"/>
        <w:ind w:firstLineChars="100" w:firstLine="212"/>
        <w:rPr>
          <w:rFonts w:asciiTheme="minorEastAsia" w:eastAsiaTheme="minorEastAsia" w:hAnsiTheme="minorEastAsia" w:cs="ＭＳ"/>
          <w:color w:val="auto"/>
          <w:sz w:val="22"/>
          <w:szCs w:val="22"/>
        </w:rPr>
      </w:pPr>
      <w:r w:rsidRPr="009E1F20">
        <w:rPr>
          <w:rFonts w:asciiTheme="minorEastAsia" w:eastAsiaTheme="minorEastAsia" w:hAnsiTheme="minorEastAsia" w:cs="ＭＳ" w:hint="eastAsia"/>
          <w:color w:val="auto"/>
          <w:sz w:val="22"/>
          <w:szCs w:val="22"/>
        </w:rPr>
        <w:t>この要項は</w:t>
      </w:r>
      <w:r w:rsidR="00BF0BB5" w:rsidRPr="009E1F20">
        <w:rPr>
          <w:rFonts w:asciiTheme="minorEastAsia" w:eastAsiaTheme="minorEastAsia" w:hAnsiTheme="minorEastAsia" w:cs="ＭＳ" w:hint="eastAsia"/>
          <w:color w:val="auto"/>
          <w:sz w:val="22"/>
          <w:szCs w:val="22"/>
        </w:rPr>
        <w:t>、</w:t>
      </w:r>
      <w:r w:rsidR="000F7A1B" w:rsidRPr="009E1F20">
        <w:rPr>
          <w:rFonts w:asciiTheme="minorEastAsia" w:eastAsiaTheme="minorEastAsia" w:hAnsiTheme="minorEastAsia" w:cs="ＭＳ" w:hint="eastAsia"/>
          <w:color w:val="auto"/>
          <w:sz w:val="22"/>
          <w:szCs w:val="22"/>
        </w:rPr>
        <w:t>長島町内で利用されなくなった社会福祉施設の建物</w:t>
      </w:r>
      <w:r w:rsidR="00BF0BB5" w:rsidRPr="009E1F20">
        <w:rPr>
          <w:rFonts w:asciiTheme="minorEastAsia" w:eastAsiaTheme="minorEastAsia" w:hAnsiTheme="minorEastAsia" w:cs="ＭＳ" w:hint="eastAsia"/>
          <w:color w:val="auto"/>
          <w:sz w:val="22"/>
          <w:szCs w:val="22"/>
        </w:rPr>
        <w:t>、</w:t>
      </w:r>
      <w:r w:rsidRPr="009E1F20">
        <w:rPr>
          <w:rFonts w:asciiTheme="minorEastAsia" w:eastAsiaTheme="minorEastAsia" w:hAnsiTheme="minorEastAsia" w:cs="ＭＳ" w:hint="eastAsia"/>
          <w:color w:val="auto"/>
          <w:sz w:val="22"/>
          <w:szCs w:val="22"/>
        </w:rPr>
        <w:t>土地（以下「</w:t>
      </w:r>
      <w:r w:rsidR="000F7A1B" w:rsidRPr="009E1F20">
        <w:rPr>
          <w:rFonts w:asciiTheme="minorEastAsia" w:eastAsiaTheme="minorEastAsia" w:hAnsiTheme="minorEastAsia" w:cs="ＭＳ" w:hint="eastAsia"/>
          <w:color w:val="auto"/>
          <w:sz w:val="22"/>
          <w:szCs w:val="22"/>
        </w:rPr>
        <w:t>施設</w:t>
      </w:r>
      <w:r w:rsidRPr="009E1F20">
        <w:rPr>
          <w:rFonts w:asciiTheme="minorEastAsia" w:eastAsiaTheme="minorEastAsia" w:hAnsiTheme="minorEastAsia" w:cs="ＭＳ" w:hint="eastAsia"/>
          <w:color w:val="auto"/>
          <w:sz w:val="22"/>
          <w:szCs w:val="22"/>
        </w:rPr>
        <w:t>」という。）の利活用について</w:t>
      </w:r>
      <w:r w:rsidR="00BF0BB5" w:rsidRPr="009E1F20">
        <w:rPr>
          <w:rFonts w:asciiTheme="minorEastAsia" w:eastAsiaTheme="minorEastAsia" w:hAnsiTheme="minorEastAsia" w:cs="ＭＳ" w:hint="eastAsia"/>
          <w:color w:val="auto"/>
          <w:sz w:val="22"/>
          <w:szCs w:val="22"/>
        </w:rPr>
        <w:t>、</w:t>
      </w:r>
      <w:r w:rsidRPr="009E1F20">
        <w:rPr>
          <w:rFonts w:asciiTheme="minorEastAsia" w:eastAsiaTheme="minorEastAsia" w:hAnsiTheme="minorEastAsia" w:cs="ＭＳ" w:hint="eastAsia"/>
          <w:color w:val="auto"/>
          <w:sz w:val="22"/>
          <w:szCs w:val="22"/>
        </w:rPr>
        <w:t>事業者等から広く提案を募集し</w:t>
      </w:r>
      <w:r w:rsidR="00BF0BB5" w:rsidRPr="009E1F20">
        <w:rPr>
          <w:rFonts w:asciiTheme="minorEastAsia" w:eastAsiaTheme="minorEastAsia" w:hAnsiTheme="minorEastAsia" w:cs="ＭＳ" w:hint="eastAsia"/>
          <w:color w:val="auto"/>
          <w:sz w:val="22"/>
          <w:szCs w:val="22"/>
        </w:rPr>
        <w:t>、</w:t>
      </w:r>
      <w:r w:rsidRPr="009E1F20">
        <w:rPr>
          <w:rFonts w:asciiTheme="minorEastAsia" w:eastAsiaTheme="minorEastAsia" w:hAnsiTheme="minorEastAsia" w:cs="ＭＳ" w:hint="eastAsia"/>
          <w:color w:val="auto"/>
          <w:sz w:val="22"/>
          <w:szCs w:val="22"/>
        </w:rPr>
        <w:t>民間が保有するノウハウや資金を最大限に活かした新たな起業の促進や雇用の創出など</w:t>
      </w:r>
      <w:r w:rsidR="00BF0BB5" w:rsidRPr="009E1F20">
        <w:rPr>
          <w:rFonts w:asciiTheme="minorEastAsia" w:eastAsiaTheme="minorEastAsia" w:hAnsiTheme="minorEastAsia" w:cs="ＭＳ" w:hint="eastAsia"/>
          <w:color w:val="auto"/>
          <w:sz w:val="22"/>
          <w:szCs w:val="22"/>
        </w:rPr>
        <w:t>、</w:t>
      </w:r>
      <w:r w:rsidRPr="009E1F20">
        <w:rPr>
          <w:rFonts w:asciiTheme="minorEastAsia" w:eastAsiaTheme="minorEastAsia" w:hAnsiTheme="minorEastAsia" w:cs="ＭＳ" w:hint="eastAsia"/>
          <w:color w:val="auto"/>
          <w:sz w:val="22"/>
          <w:szCs w:val="22"/>
        </w:rPr>
        <w:t>地域の活性化に資する利活用を図ることができる</w:t>
      </w:r>
      <w:r w:rsidR="009E1F20" w:rsidRPr="009E1F20">
        <w:rPr>
          <w:rFonts w:asciiTheme="minorEastAsia" w:eastAsiaTheme="minorEastAsia" w:hAnsiTheme="minorEastAsia" w:cs="ＭＳ" w:hint="eastAsia"/>
          <w:color w:val="auto"/>
          <w:sz w:val="22"/>
          <w:szCs w:val="22"/>
        </w:rPr>
        <w:t>買受及び貸付</w:t>
      </w:r>
      <w:r w:rsidRPr="009E1F20">
        <w:rPr>
          <w:rFonts w:asciiTheme="minorEastAsia" w:eastAsiaTheme="minorEastAsia" w:hAnsiTheme="minorEastAsia" w:cs="ＭＳ" w:hint="eastAsia"/>
          <w:color w:val="auto"/>
          <w:sz w:val="22"/>
          <w:szCs w:val="22"/>
        </w:rPr>
        <w:t>候補者</w:t>
      </w:r>
      <w:r w:rsidR="002A2319" w:rsidRPr="009E1F20">
        <w:rPr>
          <w:rFonts w:asciiTheme="minorEastAsia" w:eastAsiaTheme="minorEastAsia" w:hAnsiTheme="minorEastAsia" w:cs="ＭＳ" w:hint="eastAsia"/>
          <w:color w:val="auto"/>
          <w:sz w:val="22"/>
          <w:szCs w:val="22"/>
        </w:rPr>
        <w:t>（以下「候補者」という。）</w:t>
      </w:r>
      <w:r w:rsidRPr="009E1F20">
        <w:rPr>
          <w:rFonts w:asciiTheme="minorEastAsia" w:eastAsiaTheme="minorEastAsia" w:hAnsiTheme="minorEastAsia" w:cs="ＭＳ" w:hint="eastAsia"/>
          <w:color w:val="auto"/>
          <w:sz w:val="22"/>
          <w:szCs w:val="22"/>
        </w:rPr>
        <w:t>を選定するために必要な事項を定めるものです。</w:t>
      </w:r>
    </w:p>
    <w:p w14:paraId="6F4E97BC" w14:textId="77777777" w:rsidR="00793ABD" w:rsidRPr="009E1F20" w:rsidRDefault="00793ABD" w:rsidP="00793ABD">
      <w:pPr>
        <w:pStyle w:val="Default"/>
        <w:rPr>
          <w:rFonts w:asciiTheme="minorEastAsia" w:eastAsiaTheme="minorEastAsia" w:hAnsiTheme="minorEastAsia" w:cs="ＭＳ"/>
          <w:color w:val="auto"/>
          <w:sz w:val="22"/>
          <w:szCs w:val="22"/>
        </w:rPr>
      </w:pPr>
    </w:p>
    <w:p w14:paraId="35200075" w14:textId="77777777" w:rsidR="00793ABD" w:rsidRPr="005D14E1" w:rsidRDefault="00793ABD" w:rsidP="00793ABD">
      <w:pPr>
        <w:autoSpaceDE w:val="0"/>
        <w:autoSpaceDN w:val="0"/>
        <w:adjustRightInd w:val="0"/>
        <w:jc w:val="left"/>
        <w:rPr>
          <w:rFonts w:asciiTheme="minorEastAsia" w:hAnsiTheme="minorEastAsia" w:cs="ＭＳゴシック"/>
          <w:b/>
          <w:kern w:val="0"/>
          <w:sz w:val="22"/>
        </w:rPr>
      </w:pPr>
      <w:r w:rsidRPr="005D14E1">
        <w:rPr>
          <w:rFonts w:asciiTheme="minorEastAsia" w:hAnsiTheme="minorEastAsia" w:cs="ＭＳゴシック" w:hint="eastAsia"/>
          <w:b/>
          <w:kern w:val="0"/>
          <w:sz w:val="22"/>
        </w:rPr>
        <w:t>２．対象となる施設</w:t>
      </w:r>
    </w:p>
    <w:p w14:paraId="27BE5768" w14:textId="07E7BC52" w:rsidR="00C97426" w:rsidRPr="005D14E1" w:rsidRDefault="00793ABD" w:rsidP="00C97426">
      <w:pPr>
        <w:autoSpaceDE w:val="0"/>
        <w:autoSpaceDN w:val="0"/>
        <w:adjustRightInd w:val="0"/>
        <w:ind w:firstLineChars="100" w:firstLine="212"/>
        <w:jc w:val="left"/>
        <w:rPr>
          <w:rFonts w:asciiTheme="minorEastAsia" w:hAnsiTheme="minorEastAsia" w:cs="ＭＳ明朝"/>
          <w:kern w:val="0"/>
          <w:sz w:val="22"/>
        </w:rPr>
      </w:pPr>
      <w:r w:rsidRPr="005D14E1">
        <w:rPr>
          <w:rFonts w:asciiTheme="minorEastAsia" w:hAnsiTheme="minorEastAsia" w:cs="ＭＳ明朝" w:hint="eastAsia"/>
          <w:kern w:val="0"/>
          <w:sz w:val="22"/>
        </w:rPr>
        <w:t>対象となる施設は以下のとおりです。</w:t>
      </w:r>
    </w:p>
    <w:tbl>
      <w:tblPr>
        <w:tblStyle w:val="a3"/>
        <w:tblW w:w="8498" w:type="dxa"/>
        <w:tblInd w:w="674" w:type="dxa"/>
        <w:tblLook w:val="04A0" w:firstRow="1" w:lastRow="0" w:firstColumn="1" w:lastColumn="0" w:noHBand="0" w:noVBand="1"/>
      </w:tblPr>
      <w:tblGrid>
        <w:gridCol w:w="1697"/>
        <w:gridCol w:w="1698"/>
        <w:gridCol w:w="1698"/>
        <w:gridCol w:w="1707"/>
        <w:gridCol w:w="1698"/>
      </w:tblGrid>
      <w:tr w:rsidR="007C5E7D" w14:paraId="3F0B8B25" w14:textId="555E99B5" w:rsidTr="00402508">
        <w:tc>
          <w:tcPr>
            <w:tcW w:w="1697" w:type="dxa"/>
          </w:tcPr>
          <w:p w14:paraId="6C9B40E4" w14:textId="51F78C23" w:rsidR="007C5E7D" w:rsidRPr="007C5E7D" w:rsidRDefault="007C5E7D" w:rsidP="007C5E7D">
            <w:pPr>
              <w:autoSpaceDE w:val="0"/>
              <w:autoSpaceDN w:val="0"/>
              <w:adjustRightInd w:val="0"/>
              <w:jc w:val="center"/>
              <w:rPr>
                <w:rFonts w:asciiTheme="minorEastAsia" w:hAnsiTheme="minorEastAsia" w:cs="ＭＳゴシック"/>
                <w:kern w:val="0"/>
                <w:sz w:val="22"/>
              </w:rPr>
            </w:pPr>
            <w:r w:rsidRPr="007C5E7D">
              <w:rPr>
                <w:rFonts w:asciiTheme="minorEastAsia" w:hAnsiTheme="minorEastAsia" w:cs="ＭＳゴシック" w:hint="eastAsia"/>
                <w:kern w:val="0"/>
                <w:sz w:val="22"/>
              </w:rPr>
              <w:t>施 設 名</w:t>
            </w:r>
          </w:p>
        </w:tc>
        <w:tc>
          <w:tcPr>
            <w:tcW w:w="5103" w:type="dxa"/>
            <w:gridSpan w:val="3"/>
            <w:tcBorders>
              <w:right w:val="single" w:sz="4" w:space="0" w:color="auto"/>
            </w:tcBorders>
          </w:tcPr>
          <w:p w14:paraId="70030609" w14:textId="70CD2D08" w:rsidR="007C5E7D" w:rsidRPr="007C5E7D" w:rsidRDefault="007C5E7D" w:rsidP="00A26BBC">
            <w:pPr>
              <w:autoSpaceDE w:val="0"/>
              <w:autoSpaceDN w:val="0"/>
              <w:adjustRightInd w:val="0"/>
              <w:jc w:val="left"/>
              <w:rPr>
                <w:rFonts w:asciiTheme="minorEastAsia" w:hAnsiTheme="minorEastAsia" w:cs="ＭＳゴシック"/>
                <w:kern w:val="0"/>
                <w:sz w:val="22"/>
              </w:rPr>
            </w:pPr>
            <w:r w:rsidRPr="007C5E7D">
              <w:rPr>
                <w:rFonts w:asciiTheme="minorEastAsia" w:hAnsiTheme="minorEastAsia" w:cs="ＭＳゴシック" w:hint="eastAsia"/>
                <w:kern w:val="0"/>
                <w:sz w:val="22"/>
              </w:rPr>
              <w:t>老人憩の家</w:t>
            </w:r>
          </w:p>
        </w:tc>
        <w:tc>
          <w:tcPr>
            <w:tcW w:w="1698" w:type="dxa"/>
            <w:vMerge w:val="restart"/>
            <w:tcBorders>
              <w:top w:val="nil"/>
              <w:left w:val="single" w:sz="4" w:space="0" w:color="auto"/>
              <w:right w:val="nil"/>
            </w:tcBorders>
          </w:tcPr>
          <w:p w14:paraId="53EC24E8"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p w14:paraId="26B3BF92"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p w14:paraId="325EC285"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p w14:paraId="13010D92"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p w14:paraId="7CD2A11B"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p w14:paraId="1960C88C"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p w14:paraId="0F5BCC95"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p w14:paraId="31017537"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p w14:paraId="6C8BD909"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p w14:paraId="6E1DE5D7"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p w14:paraId="116E83E6"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p w14:paraId="7EAFA2D8"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p w14:paraId="293B88D3"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tc>
      </w:tr>
      <w:tr w:rsidR="007C5E7D" w14:paraId="0EDB5AA2" w14:textId="4639A932" w:rsidTr="00402508">
        <w:tc>
          <w:tcPr>
            <w:tcW w:w="1697" w:type="dxa"/>
          </w:tcPr>
          <w:p w14:paraId="38E5D84B" w14:textId="087CFC1C" w:rsidR="007C5E7D" w:rsidRPr="007C5E7D" w:rsidRDefault="007C5E7D" w:rsidP="007C5E7D">
            <w:pPr>
              <w:autoSpaceDE w:val="0"/>
              <w:autoSpaceDN w:val="0"/>
              <w:adjustRightInd w:val="0"/>
              <w:jc w:val="center"/>
              <w:rPr>
                <w:rFonts w:asciiTheme="minorEastAsia" w:hAnsiTheme="minorEastAsia" w:cs="ＭＳゴシック"/>
                <w:kern w:val="0"/>
                <w:sz w:val="22"/>
              </w:rPr>
            </w:pPr>
            <w:r w:rsidRPr="007C5E7D">
              <w:rPr>
                <w:rFonts w:asciiTheme="minorEastAsia" w:hAnsiTheme="minorEastAsia" w:cs="ＭＳゴシック" w:hint="eastAsia"/>
                <w:kern w:val="0"/>
                <w:sz w:val="22"/>
              </w:rPr>
              <w:t>構    造</w:t>
            </w:r>
          </w:p>
        </w:tc>
        <w:tc>
          <w:tcPr>
            <w:tcW w:w="5103" w:type="dxa"/>
            <w:gridSpan w:val="3"/>
            <w:tcBorders>
              <w:right w:val="single" w:sz="4" w:space="0" w:color="auto"/>
            </w:tcBorders>
          </w:tcPr>
          <w:p w14:paraId="5B560A70" w14:textId="020ED367" w:rsidR="007C5E7D" w:rsidRPr="007C5E7D" w:rsidRDefault="007C5E7D" w:rsidP="00A26BBC">
            <w:pPr>
              <w:autoSpaceDE w:val="0"/>
              <w:autoSpaceDN w:val="0"/>
              <w:adjustRightInd w:val="0"/>
              <w:jc w:val="left"/>
              <w:rPr>
                <w:rFonts w:asciiTheme="minorEastAsia" w:hAnsiTheme="minorEastAsia" w:cs="ＭＳゴシック"/>
                <w:kern w:val="0"/>
                <w:sz w:val="22"/>
              </w:rPr>
            </w:pPr>
            <w:r w:rsidRPr="007C5E7D">
              <w:rPr>
                <w:rFonts w:asciiTheme="minorEastAsia" w:hAnsiTheme="minorEastAsia" w:cs="ＭＳゴシック" w:hint="eastAsia"/>
                <w:kern w:val="0"/>
                <w:sz w:val="22"/>
              </w:rPr>
              <w:t>鉄筋コンクリート平屋</w:t>
            </w:r>
          </w:p>
        </w:tc>
        <w:tc>
          <w:tcPr>
            <w:tcW w:w="1698" w:type="dxa"/>
            <w:vMerge/>
            <w:tcBorders>
              <w:left w:val="single" w:sz="4" w:space="0" w:color="auto"/>
              <w:right w:val="nil"/>
            </w:tcBorders>
          </w:tcPr>
          <w:p w14:paraId="2D1CC4CD"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tc>
      </w:tr>
      <w:tr w:rsidR="007C5E7D" w14:paraId="49F6D6FE" w14:textId="77777777" w:rsidTr="00402508">
        <w:tc>
          <w:tcPr>
            <w:tcW w:w="1697" w:type="dxa"/>
            <w:vMerge w:val="restart"/>
          </w:tcPr>
          <w:p w14:paraId="4645E05B" w14:textId="77777777" w:rsidR="00437952" w:rsidRDefault="00437952" w:rsidP="007C5E7D">
            <w:pPr>
              <w:autoSpaceDE w:val="0"/>
              <w:autoSpaceDN w:val="0"/>
              <w:adjustRightInd w:val="0"/>
              <w:jc w:val="center"/>
              <w:rPr>
                <w:rFonts w:asciiTheme="minorEastAsia" w:hAnsiTheme="minorEastAsia" w:cs="ＭＳゴシック"/>
                <w:kern w:val="0"/>
                <w:sz w:val="22"/>
              </w:rPr>
            </w:pPr>
          </w:p>
          <w:p w14:paraId="42C71402" w14:textId="77777777" w:rsidR="00437952" w:rsidRDefault="00437952" w:rsidP="007C5E7D">
            <w:pPr>
              <w:autoSpaceDE w:val="0"/>
              <w:autoSpaceDN w:val="0"/>
              <w:adjustRightInd w:val="0"/>
              <w:jc w:val="center"/>
              <w:rPr>
                <w:rFonts w:asciiTheme="minorEastAsia" w:hAnsiTheme="minorEastAsia" w:cs="ＭＳゴシック"/>
                <w:kern w:val="0"/>
                <w:sz w:val="22"/>
              </w:rPr>
            </w:pPr>
          </w:p>
          <w:p w14:paraId="1030BA91" w14:textId="01BCCB12" w:rsidR="007C5E7D" w:rsidRPr="007C5E7D" w:rsidRDefault="007C5E7D" w:rsidP="007C5E7D">
            <w:pPr>
              <w:autoSpaceDE w:val="0"/>
              <w:autoSpaceDN w:val="0"/>
              <w:adjustRightInd w:val="0"/>
              <w:jc w:val="center"/>
              <w:rPr>
                <w:rFonts w:asciiTheme="minorEastAsia" w:hAnsiTheme="minorEastAsia" w:cs="ＭＳゴシック"/>
                <w:kern w:val="0"/>
                <w:sz w:val="22"/>
              </w:rPr>
            </w:pPr>
            <w:r w:rsidRPr="007C5E7D">
              <w:rPr>
                <w:rFonts w:asciiTheme="minorEastAsia" w:hAnsiTheme="minorEastAsia" w:cs="ＭＳゴシック" w:hint="eastAsia"/>
                <w:kern w:val="0"/>
                <w:sz w:val="22"/>
              </w:rPr>
              <w:t>所 在 地</w:t>
            </w:r>
          </w:p>
        </w:tc>
        <w:tc>
          <w:tcPr>
            <w:tcW w:w="1698" w:type="dxa"/>
          </w:tcPr>
          <w:p w14:paraId="38720B9E" w14:textId="1CF6E1BE" w:rsidR="007C5E7D" w:rsidRPr="007C5E7D" w:rsidRDefault="007C5E7D" w:rsidP="007C5E7D">
            <w:pPr>
              <w:autoSpaceDE w:val="0"/>
              <w:autoSpaceDN w:val="0"/>
              <w:adjustRightInd w:val="0"/>
              <w:jc w:val="center"/>
              <w:rPr>
                <w:rFonts w:asciiTheme="minorEastAsia" w:hAnsiTheme="minorEastAsia" w:cs="ＭＳゴシック"/>
                <w:kern w:val="0"/>
                <w:sz w:val="22"/>
              </w:rPr>
            </w:pPr>
            <w:r w:rsidRPr="007C5E7D">
              <w:rPr>
                <w:rFonts w:asciiTheme="minorEastAsia" w:hAnsiTheme="minorEastAsia" w:cs="ＭＳゴシック" w:hint="eastAsia"/>
                <w:kern w:val="0"/>
                <w:sz w:val="22"/>
              </w:rPr>
              <w:t>地　番</w:t>
            </w:r>
          </w:p>
        </w:tc>
        <w:tc>
          <w:tcPr>
            <w:tcW w:w="1698" w:type="dxa"/>
          </w:tcPr>
          <w:p w14:paraId="0A34760E" w14:textId="148DBF77" w:rsidR="007C5E7D" w:rsidRPr="007C5E7D" w:rsidRDefault="007C5E7D" w:rsidP="007C5E7D">
            <w:pPr>
              <w:autoSpaceDE w:val="0"/>
              <w:autoSpaceDN w:val="0"/>
              <w:adjustRightInd w:val="0"/>
              <w:jc w:val="center"/>
              <w:rPr>
                <w:rFonts w:asciiTheme="minorEastAsia" w:hAnsiTheme="minorEastAsia" w:cs="ＭＳゴシック"/>
                <w:kern w:val="0"/>
                <w:sz w:val="22"/>
              </w:rPr>
            </w:pPr>
            <w:r w:rsidRPr="007C5E7D">
              <w:rPr>
                <w:rFonts w:asciiTheme="minorEastAsia" w:hAnsiTheme="minorEastAsia" w:cs="ＭＳゴシック" w:hint="eastAsia"/>
                <w:kern w:val="0"/>
                <w:sz w:val="22"/>
              </w:rPr>
              <w:t>面　積</w:t>
            </w:r>
          </w:p>
        </w:tc>
        <w:tc>
          <w:tcPr>
            <w:tcW w:w="1707" w:type="dxa"/>
            <w:tcBorders>
              <w:right w:val="single" w:sz="4" w:space="0" w:color="auto"/>
            </w:tcBorders>
          </w:tcPr>
          <w:p w14:paraId="19A1BFC5" w14:textId="463F01A0" w:rsidR="007C5E7D" w:rsidRPr="007C5E7D" w:rsidRDefault="007C5E7D" w:rsidP="007C5E7D">
            <w:pPr>
              <w:autoSpaceDE w:val="0"/>
              <w:autoSpaceDN w:val="0"/>
              <w:adjustRightInd w:val="0"/>
              <w:jc w:val="center"/>
              <w:rPr>
                <w:rFonts w:asciiTheme="minorEastAsia" w:hAnsiTheme="minorEastAsia" w:cs="ＭＳゴシック"/>
                <w:kern w:val="0"/>
                <w:sz w:val="22"/>
              </w:rPr>
            </w:pPr>
            <w:r w:rsidRPr="007C5E7D">
              <w:rPr>
                <w:rFonts w:asciiTheme="minorEastAsia" w:hAnsiTheme="minorEastAsia" w:cs="ＭＳゴシック" w:hint="eastAsia"/>
                <w:kern w:val="0"/>
                <w:sz w:val="22"/>
              </w:rPr>
              <w:t>合　計</w:t>
            </w:r>
          </w:p>
        </w:tc>
        <w:tc>
          <w:tcPr>
            <w:tcW w:w="1698" w:type="dxa"/>
            <w:vMerge/>
            <w:tcBorders>
              <w:left w:val="single" w:sz="4" w:space="0" w:color="auto"/>
              <w:right w:val="nil"/>
            </w:tcBorders>
          </w:tcPr>
          <w:p w14:paraId="6D46A362"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tc>
      </w:tr>
      <w:tr w:rsidR="007C5E7D" w14:paraId="1F6291D9" w14:textId="77777777" w:rsidTr="00402508">
        <w:tc>
          <w:tcPr>
            <w:tcW w:w="1697" w:type="dxa"/>
            <w:vMerge/>
          </w:tcPr>
          <w:p w14:paraId="1DA2B9CC" w14:textId="77777777" w:rsidR="007C5E7D" w:rsidRPr="007C5E7D" w:rsidRDefault="007C5E7D" w:rsidP="00A26BBC">
            <w:pPr>
              <w:autoSpaceDE w:val="0"/>
              <w:autoSpaceDN w:val="0"/>
              <w:adjustRightInd w:val="0"/>
              <w:jc w:val="left"/>
              <w:rPr>
                <w:rFonts w:asciiTheme="minorEastAsia" w:hAnsiTheme="minorEastAsia" w:cs="ＭＳゴシック"/>
                <w:kern w:val="0"/>
                <w:sz w:val="22"/>
              </w:rPr>
            </w:pPr>
          </w:p>
        </w:tc>
        <w:tc>
          <w:tcPr>
            <w:tcW w:w="1698" w:type="dxa"/>
          </w:tcPr>
          <w:p w14:paraId="06BE93B1" w14:textId="6E7C67C1" w:rsidR="007C5E7D" w:rsidRPr="007C5E7D" w:rsidRDefault="007C5E7D" w:rsidP="00A26BBC">
            <w:pPr>
              <w:autoSpaceDE w:val="0"/>
              <w:autoSpaceDN w:val="0"/>
              <w:adjustRightInd w:val="0"/>
              <w:jc w:val="left"/>
              <w:rPr>
                <w:rFonts w:asciiTheme="minorEastAsia" w:hAnsiTheme="minorEastAsia" w:cs="ＭＳゴシック"/>
                <w:kern w:val="0"/>
                <w:sz w:val="22"/>
              </w:rPr>
            </w:pPr>
            <w:r w:rsidRPr="007C5E7D">
              <w:rPr>
                <w:rFonts w:asciiTheme="minorEastAsia" w:hAnsiTheme="minorEastAsia" w:cs="ＭＳゴシック" w:hint="eastAsia"/>
                <w:kern w:val="0"/>
                <w:sz w:val="22"/>
              </w:rPr>
              <w:t>平尾142番地1</w:t>
            </w:r>
          </w:p>
        </w:tc>
        <w:tc>
          <w:tcPr>
            <w:tcW w:w="1698" w:type="dxa"/>
          </w:tcPr>
          <w:p w14:paraId="583492D7" w14:textId="426CC9D5" w:rsidR="007C5E7D" w:rsidRPr="007C5E7D" w:rsidRDefault="00437952" w:rsidP="00437952">
            <w:pPr>
              <w:autoSpaceDE w:val="0"/>
              <w:autoSpaceDN w:val="0"/>
              <w:adjustRightInd w:val="0"/>
              <w:jc w:val="right"/>
              <w:rPr>
                <w:rFonts w:asciiTheme="minorEastAsia" w:hAnsiTheme="minorEastAsia" w:cs="ＭＳゴシック"/>
                <w:kern w:val="0"/>
                <w:sz w:val="22"/>
              </w:rPr>
            </w:pPr>
            <w:r>
              <w:rPr>
                <w:rFonts w:asciiTheme="minorEastAsia" w:hAnsiTheme="minorEastAsia" w:cs="ＭＳゴシック" w:hint="eastAsia"/>
                <w:kern w:val="0"/>
                <w:sz w:val="22"/>
              </w:rPr>
              <w:t>79.0㎡</w:t>
            </w:r>
          </w:p>
        </w:tc>
        <w:tc>
          <w:tcPr>
            <w:tcW w:w="1707" w:type="dxa"/>
            <w:vMerge w:val="restart"/>
            <w:tcBorders>
              <w:right w:val="single" w:sz="4" w:space="0" w:color="auto"/>
            </w:tcBorders>
          </w:tcPr>
          <w:p w14:paraId="08119CEC" w14:textId="77777777" w:rsidR="00570E0B" w:rsidRDefault="00570E0B" w:rsidP="00437952">
            <w:pPr>
              <w:autoSpaceDE w:val="0"/>
              <w:autoSpaceDN w:val="0"/>
              <w:adjustRightInd w:val="0"/>
              <w:jc w:val="right"/>
              <w:rPr>
                <w:rFonts w:asciiTheme="minorEastAsia" w:hAnsiTheme="minorEastAsia" w:cs="ＭＳゴシック"/>
                <w:kern w:val="0"/>
                <w:sz w:val="22"/>
              </w:rPr>
            </w:pPr>
          </w:p>
          <w:p w14:paraId="73F21C04" w14:textId="6980AA49" w:rsidR="007C5E7D" w:rsidRPr="007C5E7D" w:rsidRDefault="00437952" w:rsidP="00437952">
            <w:pPr>
              <w:autoSpaceDE w:val="0"/>
              <w:autoSpaceDN w:val="0"/>
              <w:adjustRightInd w:val="0"/>
              <w:jc w:val="right"/>
              <w:rPr>
                <w:rFonts w:asciiTheme="minorEastAsia" w:hAnsiTheme="minorEastAsia" w:cs="ＭＳゴシック"/>
                <w:kern w:val="0"/>
                <w:sz w:val="22"/>
              </w:rPr>
            </w:pPr>
            <w:r>
              <w:rPr>
                <w:rFonts w:asciiTheme="minorEastAsia" w:hAnsiTheme="minorEastAsia" w:cs="ＭＳゴシック" w:hint="eastAsia"/>
                <w:kern w:val="0"/>
                <w:sz w:val="22"/>
              </w:rPr>
              <w:t>1288.0㎡</w:t>
            </w:r>
          </w:p>
        </w:tc>
        <w:tc>
          <w:tcPr>
            <w:tcW w:w="1698" w:type="dxa"/>
            <w:vMerge/>
            <w:tcBorders>
              <w:left w:val="single" w:sz="4" w:space="0" w:color="auto"/>
              <w:right w:val="nil"/>
            </w:tcBorders>
          </w:tcPr>
          <w:p w14:paraId="2A29C475"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tc>
      </w:tr>
      <w:tr w:rsidR="007C5E7D" w14:paraId="39762D93" w14:textId="77777777" w:rsidTr="00402508">
        <w:tc>
          <w:tcPr>
            <w:tcW w:w="1697" w:type="dxa"/>
            <w:vMerge/>
          </w:tcPr>
          <w:p w14:paraId="23820767" w14:textId="77777777" w:rsidR="007C5E7D" w:rsidRPr="007C5E7D" w:rsidRDefault="007C5E7D" w:rsidP="00A26BBC">
            <w:pPr>
              <w:autoSpaceDE w:val="0"/>
              <w:autoSpaceDN w:val="0"/>
              <w:adjustRightInd w:val="0"/>
              <w:jc w:val="left"/>
              <w:rPr>
                <w:rFonts w:asciiTheme="minorEastAsia" w:hAnsiTheme="minorEastAsia" w:cs="ＭＳゴシック"/>
                <w:kern w:val="0"/>
                <w:sz w:val="22"/>
              </w:rPr>
            </w:pPr>
          </w:p>
        </w:tc>
        <w:tc>
          <w:tcPr>
            <w:tcW w:w="1698" w:type="dxa"/>
          </w:tcPr>
          <w:p w14:paraId="4E62BE87" w14:textId="70DD40B2" w:rsidR="007C5E7D" w:rsidRPr="007C5E7D" w:rsidRDefault="007C5E7D" w:rsidP="00A26BBC">
            <w:pPr>
              <w:autoSpaceDE w:val="0"/>
              <w:autoSpaceDN w:val="0"/>
              <w:adjustRightInd w:val="0"/>
              <w:jc w:val="left"/>
              <w:rPr>
                <w:rFonts w:asciiTheme="minorEastAsia" w:hAnsiTheme="minorEastAsia" w:cs="ＭＳゴシック"/>
                <w:kern w:val="0"/>
                <w:sz w:val="22"/>
              </w:rPr>
            </w:pPr>
            <w:r w:rsidRPr="007C5E7D">
              <w:rPr>
                <w:rFonts w:asciiTheme="minorEastAsia" w:hAnsiTheme="minorEastAsia" w:cs="ＭＳゴシック" w:hint="eastAsia"/>
                <w:kern w:val="0"/>
                <w:sz w:val="22"/>
              </w:rPr>
              <w:t>平尾14</w:t>
            </w:r>
            <w:r w:rsidR="00437952">
              <w:rPr>
                <w:rFonts w:asciiTheme="minorEastAsia" w:hAnsiTheme="minorEastAsia" w:cs="ＭＳゴシック" w:hint="eastAsia"/>
                <w:kern w:val="0"/>
                <w:sz w:val="22"/>
              </w:rPr>
              <w:t>3</w:t>
            </w:r>
            <w:r w:rsidRPr="007C5E7D">
              <w:rPr>
                <w:rFonts w:asciiTheme="minorEastAsia" w:hAnsiTheme="minorEastAsia" w:cs="ＭＳゴシック" w:hint="eastAsia"/>
                <w:kern w:val="0"/>
                <w:sz w:val="22"/>
              </w:rPr>
              <w:t>番地2</w:t>
            </w:r>
          </w:p>
        </w:tc>
        <w:tc>
          <w:tcPr>
            <w:tcW w:w="1698" w:type="dxa"/>
          </w:tcPr>
          <w:p w14:paraId="3D341F27" w14:textId="0E3AEA1F" w:rsidR="007C5E7D" w:rsidRPr="007C5E7D" w:rsidRDefault="00437952" w:rsidP="00437952">
            <w:pPr>
              <w:autoSpaceDE w:val="0"/>
              <w:autoSpaceDN w:val="0"/>
              <w:adjustRightInd w:val="0"/>
              <w:jc w:val="right"/>
              <w:rPr>
                <w:rFonts w:asciiTheme="minorEastAsia" w:hAnsiTheme="minorEastAsia" w:cs="ＭＳゴシック"/>
                <w:kern w:val="0"/>
                <w:sz w:val="22"/>
              </w:rPr>
            </w:pPr>
            <w:r>
              <w:rPr>
                <w:rFonts w:asciiTheme="minorEastAsia" w:hAnsiTheme="minorEastAsia" w:cs="ＭＳゴシック" w:hint="eastAsia"/>
                <w:kern w:val="0"/>
                <w:sz w:val="22"/>
              </w:rPr>
              <w:t>372.0㎡</w:t>
            </w:r>
          </w:p>
        </w:tc>
        <w:tc>
          <w:tcPr>
            <w:tcW w:w="1707" w:type="dxa"/>
            <w:vMerge/>
            <w:tcBorders>
              <w:right w:val="single" w:sz="4" w:space="0" w:color="auto"/>
            </w:tcBorders>
          </w:tcPr>
          <w:p w14:paraId="139BFA68" w14:textId="77777777" w:rsidR="007C5E7D" w:rsidRPr="007C5E7D" w:rsidRDefault="007C5E7D" w:rsidP="00A26BBC">
            <w:pPr>
              <w:autoSpaceDE w:val="0"/>
              <w:autoSpaceDN w:val="0"/>
              <w:adjustRightInd w:val="0"/>
              <w:jc w:val="left"/>
              <w:rPr>
                <w:rFonts w:asciiTheme="minorEastAsia" w:hAnsiTheme="minorEastAsia" w:cs="ＭＳゴシック"/>
                <w:kern w:val="0"/>
                <w:sz w:val="22"/>
              </w:rPr>
            </w:pPr>
          </w:p>
        </w:tc>
        <w:tc>
          <w:tcPr>
            <w:tcW w:w="1698" w:type="dxa"/>
            <w:vMerge/>
            <w:tcBorders>
              <w:left w:val="single" w:sz="4" w:space="0" w:color="auto"/>
              <w:right w:val="nil"/>
            </w:tcBorders>
          </w:tcPr>
          <w:p w14:paraId="61E21616"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tc>
      </w:tr>
      <w:tr w:rsidR="007C5E7D" w14:paraId="1FAF0C00" w14:textId="77777777" w:rsidTr="00402508">
        <w:tc>
          <w:tcPr>
            <w:tcW w:w="1697" w:type="dxa"/>
            <w:vMerge/>
          </w:tcPr>
          <w:p w14:paraId="05BF233E" w14:textId="77777777" w:rsidR="007C5E7D" w:rsidRPr="007C5E7D" w:rsidRDefault="007C5E7D" w:rsidP="00A26BBC">
            <w:pPr>
              <w:autoSpaceDE w:val="0"/>
              <w:autoSpaceDN w:val="0"/>
              <w:adjustRightInd w:val="0"/>
              <w:jc w:val="left"/>
              <w:rPr>
                <w:rFonts w:asciiTheme="minorEastAsia" w:hAnsiTheme="minorEastAsia" w:cs="ＭＳゴシック"/>
                <w:kern w:val="0"/>
                <w:sz w:val="22"/>
              </w:rPr>
            </w:pPr>
          </w:p>
        </w:tc>
        <w:tc>
          <w:tcPr>
            <w:tcW w:w="1698" w:type="dxa"/>
          </w:tcPr>
          <w:p w14:paraId="10B7B5E7" w14:textId="1E1C6428" w:rsidR="007C5E7D" w:rsidRPr="007C5E7D" w:rsidRDefault="007C5E7D" w:rsidP="00A26BBC">
            <w:pPr>
              <w:autoSpaceDE w:val="0"/>
              <w:autoSpaceDN w:val="0"/>
              <w:adjustRightInd w:val="0"/>
              <w:jc w:val="left"/>
              <w:rPr>
                <w:rFonts w:asciiTheme="minorEastAsia" w:hAnsiTheme="minorEastAsia" w:cs="ＭＳゴシック"/>
                <w:kern w:val="0"/>
                <w:sz w:val="22"/>
              </w:rPr>
            </w:pPr>
            <w:r w:rsidRPr="007C5E7D">
              <w:rPr>
                <w:rFonts w:asciiTheme="minorEastAsia" w:hAnsiTheme="minorEastAsia" w:cs="ＭＳゴシック" w:hint="eastAsia"/>
                <w:kern w:val="0"/>
                <w:sz w:val="22"/>
              </w:rPr>
              <w:t>平尾159番地4</w:t>
            </w:r>
          </w:p>
        </w:tc>
        <w:tc>
          <w:tcPr>
            <w:tcW w:w="1698" w:type="dxa"/>
          </w:tcPr>
          <w:p w14:paraId="72CA111E" w14:textId="783B9198" w:rsidR="007C5E7D" w:rsidRPr="007C5E7D" w:rsidRDefault="00437952" w:rsidP="00437952">
            <w:pPr>
              <w:autoSpaceDE w:val="0"/>
              <w:autoSpaceDN w:val="0"/>
              <w:adjustRightInd w:val="0"/>
              <w:jc w:val="right"/>
              <w:rPr>
                <w:rFonts w:asciiTheme="minorEastAsia" w:hAnsiTheme="minorEastAsia" w:cs="ＭＳゴシック"/>
                <w:kern w:val="0"/>
                <w:sz w:val="22"/>
              </w:rPr>
            </w:pPr>
            <w:r>
              <w:rPr>
                <w:rFonts w:asciiTheme="minorEastAsia" w:hAnsiTheme="minorEastAsia" w:cs="ＭＳゴシック" w:hint="eastAsia"/>
                <w:kern w:val="0"/>
                <w:sz w:val="22"/>
              </w:rPr>
              <w:t>284.0㎡</w:t>
            </w:r>
          </w:p>
        </w:tc>
        <w:tc>
          <w:tcPr>
            <w:tcW w:w="1707" w:type="dxa"/>
            <w:vMerge/>
            <w:tcBorders>
              <w:right w:val="single" w:sz="4" w:space="0" w:color="auto"/>
            </w:tcBorders>
          </w:tcPr>
          <w:p w14:paraId="4CFFA090" w14:textId="77777777" w:rsidR="007C5E7D" w:rsidRPr="007C5E7D" w:rsidRDefault="007C5E7D" w:rsidP="00A26BBC">
            <w:pPr>
              <w:autoSpaceDE w:val="0"/>
              <w:autoSpaceDN w:val="0"/>
              <w:adjustRightInd w:val="0"/>
              <w:jc w:val="left"/>
              <w:rPr>
                <w:rFonts w:asciiTheme="minorEastAsia" w:hAnsiTheme="minorEastAsia" w:cs="ＭＳゴシック"/>
                <w:kern w:val="0"/>
                <w:sz w:val="22"/>
              </w:rPr>
            </w:pPr>
          </w:p>
        </w:tc>
        <w:tc>
          <w:tcPr>
            <w:tcW w:w="1698" w:type="dxa"/>
            <w:vMerge/>
            <w:tcBorders>
              <w:left w:val="single" w:sz="4" w:space="0" w:color="auto"/>
              <w:right w:val="nil"/>
            </w:tcBorders>
          </w:tcPr>
          <w:p w14:paraId="05BF871D"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tc>
      </w:tr>
      <w:tr w:rsidR="007C5E7D" w14:paraId="324360D6" w14:textId="77777777" w:rsidTr="00402508">
        <w:tc>
          <w:tcPr>
            <w:tcW w:w="1697" w:type="dxa"/>
            <w:vMerge/>
          </w:tcPr>
          <w:p w14:paraId="196C12C6" w14:textId="77777777" w:rsidR="007C5E7D" w:rsidRPr="007C5E7D" w:rsidRDefault="007C5E7D" w:rsidP="00A26BBC">
            <w:pPr>
              <w:autoSpaceDE w:val="0"/>
              <w:autoSpaceDN w:val="0"/>
              <w:adjustRightInd w:val="0"/>
              <w:jc w:val="left"/>
              <w:rPr>
                <w:rFonts w:asciiTheme="minorEastAsia" w:hAnsiTheme="minorEastAsia" w:cs="ＭＳゴシック"/>
                <w:kern w:val="0"/>
                <w:sz w:val="22"/>
              </w:rPr>
            </w:pPr>
          </w:p>
        </w:tc>
        <w:tc>
          <w:tcPr>
            <w:tcW w:w="1698" w:type="dxa"/>
          </w:tcPr>
          <w:p w14:paraId="6219074D" w14:textId="3E6E045A" w:rsidR="007C5E7D" w:rsidRPr="007C5E7D" w:rsidRDefault="007C5E7D" w:rsidP="00A26BBC">
            <w:pPr>
              <w:autoSpaceDE w:val="0"/>
              <w:autoSpaceDN w:val="0"/>
              <w:adjustRightInd w:val="0"/>
              <w:jc w:val="left"/>
              <w:rPr>
                <w:rFonts w:asciiTheme="minorEastAsia" w:hAnsiTheme="minorEastAsia" w:cs="ＭＳゴシック"/>
                <w:kern w:val="0"/>
                <w:sz w:val="22"/>
              </w:rPr>
            </w:pPr>
            <w:r w:rsidRPr="007C5E7D">
              <w:rPr>
                <w:rFonts w:asciiTheme="minorEastAsia" w:hAnsiTheme="minorEastAsia" w:cs="ＭＳゴシック" w:hint="eastAsia"/>
                <w:kern w:val="0"/>
                <w:sz w:val="22"/>
              </w:rPr>
              <w:t>平尾159番地5</w:t>
            </w:r>
          </w:p>
        </w:tc>
        <w:tc>
          <w:tcPr>
            <w:tcW w:w="1698" w:type="dxa"/>
          </w:tcPr>
          <w:p w14:paraId="7539F8D9" w14:textId="2D62F0BF" w:rsidR="007C5E7D" w:rsidRPr="007C5E7D" w:rsidRDefault="00437952" w:rsidP="00437952">
            <w:pPr>
              <w:autoSpaceDE w:val="0"/>
              <w:autoSpaceDN w:val="0"/>
              <w:adjustRightInd w:val="0"/>
              <w:jc w:val="right"/>
              <w:rPr>
                <w:rFonts w:asciiTheme="minorEastAsia" w:hAnsiTheme="minorEastAsia" w:cs="ＭＳゴシック"/>
                <w:kern w:val="0"/>
                <w:sz w:val="22"/>
              </w:rPr>
            </w:pPr>
            <w:r>
              <w:rPr>
                <w:rFonts w:asciiTheme="minorEastAsia" w:hAnsiTheme="minorEastAsia" w:cs="ＭＳゴシック" w:hint="eastAsia"/>
                <w:kern w:val="0"/>
                <w:sz w:val="22"/>
              </w:rPr>
              <w:t>553.0㎡</w:t>
            </w:r>
          </w:p>
        </w:tc>
        <w:tc>
          <w:tcPr>
            <w:tcW w:w="1707" w:type="dxa"/>
            <w:vMerge/>
            <w:tcBorders>
              <w:right w:val="single" w:sz="4" w:space="0" w:color="auto"/>
            </w:tcBorders>
          </w:tcPr>
          <w:p w14:paraId="4C0CA1E7" w14:textId="77777777" w:rsidR="007C5E7D" w:rsidRPr="007C5E7D" w:rsidRDefault="007C5E7D" w:rsidP="00A26BBC">
            <w:pPr>
              <w:autoSpaceDE w:val="0"/>
              <w:autoSpaceDN w:val="0"/>
              <w:adjustRightInd w:val="0"/>
              <w:jc w:val="left"/>
              <w:rPr>
                <w:rFonts w:asciiTheme="minorEastAsia" w:hAnsiTheme="minorEastAsia" w:cs="ＭＳゴシック"/>
                <w:kern w:val="0"/>
                <w:sz w:val="22"/>
              </w:rPr>
            </w:pPr>
          </w:p>
        </w:tc>
        <w:tc>
          <w:tcPr>
            <w:tcW w:w="1698" w:type="dxa"/>
            <w:vMerge/>
            <w:tcBorders>
              <w:left w:val="single" w:sz="4" w:space="0" w:color="auto"/>
              <w:right w:val="nil"/>
            </w:tcBorders>
          </w:tcPr>
          <w:p w14:paraId="1BAC0B8A"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tc>
      </w:tr>
      <w:tr w:rsidR="007C5E7D" w14:paraId="3379C1B5" w14:textId="5BA840F0" w:rsidTr="00402508">
        <w:tc>
          <w:tcPr>
            <w:tcW w:w="6800" w:type="dxa"/>
            <w:gridSpan w:val="4"/>
            <w:tcBorders>
              <w:right w:val="single" w:sz="4" w:space="0" w:color="auto"/>
            </w:tcBorders>
          </w:tcPr>
          <w:p w14:paraId="7FEC9E16" w14:textId="201B82C5" w:rsidR="007C5E7D" w:rsidRPr="007C5E7D" w:rsidRDefault="007C5E7D" w:rsidP="00402508">
            <w:pPr>
              <w:autoSpaceDE w:val="0"/>
              <w:autoSpaceDN w:val="0"/>
              <w:adjustRightInd w:val="0"/>
              <w:jc w:val="center"/>
              <w:rPr>
                <w:rFonts w:asciiTheme="minorEastAsia" w:hAnsiTheme="minorEastAsia" w:cs="ＭＳゴシック"/>
                <w:kern w:val="0"/>
                <w:sz w:val="22"/>
              </w:rPr>
            </w:pPr>
            <w:r w:rsidRPr="007C5E7D">
              <w:rPr>
                <w:rFonts w:asciiTheme="minorEastAsia" w:hAnsiTheme="minorEastAsia" w:cs="ＭＳゴシック" w:hint="eastAsia"/>
                <w:kern w:val="0"/>
                <w:sz w:val="22"/>
              </w:rPr>
              <w:t>床面積　298.0㎡</w:t>
            </w:r>
          </w:p>
        </w:tc>
        <w:tc>
          <w:tcPr>
            <w:tcW w:w="1698" w:type="dxa"/>
            <w:vMerge/>
            <w:tcBorders>
              <w:left w:val="single" w:sz="4" w:space="0" w:color="auto"/>
              <w:right w:val="nil"/>
            </w:tcBorders>
          </w:tcPr>
          <w:p w14:paraId="60D011B3" w14:textId="77777777" w:rsidR="007C5E7D" w:rsidRDefault="007C5E7D" w:rsidP="00402508">
            <w:pPr>
              <w:autoSpaceDE w:val="0"/>
              <w:autoSpaceDN w:val="0"/>
              <w:adjustRightInd w:val="0"/>
              <w:jc w:val="left"/>
              <w:rPr>
                <w:rFonts w:asciiTheme="minorEastAsia" w:hAnsiTheme="minorEastAsia" w:cs="ＭＳゴシック"/>
                <w:color w:val="FF0000"/>
                <w:kern w:val="0"/>
                <w:sz w:val="22"/>
              </w:rPr>
            </w:pPr>
          </w:p>
        </w:tc>
      </w:tr>
      <w:tr w:rsidR="007C5E7D" w14:paraId="160BF4EB" w14:textId="77777777" w:rsidTr="00402508">
        <w:tc>
          <w:tcPr>
            <w:tcW w:w="1697" w:type="dxa"/>
          </w:tcPr>
          <w:p w14:paraId="6108FF37" w14:textId="461B1301" w:rsidR="007C5E7D" w:rsidRPr="007C5E7D" w:rsidRDefault="007C5E7D" w:rsidP="007C5E7D">
            <w:pPr>
              <w:autoSpaceDE w:val="0"/>
              <w:autoSpaceDN w:val="0"/>
              <w:adjustRightInd w:val="0"/>
              <w:jc w:val="center"/>
              <w:rPr>
                <w:rFonts w:asciiTheme="minorEastAsia" w:hAnsiTheme="minorEastAsia" w:cs="ＭＳゴシック"/>
                <w:kern w:val="0"/>
                <w:sz w:val="22"/>
              </w:rPr>
            </w:pPr>
            <w:r w:rsidRPr="007C5E7D">
              <w:rPr>
                <w:rFonts w:asciiTheme="minorEastAsia" w:hAnsiTheme="minorEastAsia" w:cs="ＭＳゴシック" w:hint="eastAsia"/>
                <w:kern w:val="0"/>
                <w:sz w:val="22"/>
              </w:rPr>
              <w:t>内</w:t>
            </w:r>
            <w:r>
              <w:rPr>
                <w:rFonts w:asciiTheme="minorEastAsia" w:hAnsiTheme="minorEastAsia" w:cs="ＭＳゴシック" w:hint="eastAsia"/>
                <w:kern w:val="0"/>
                <w:sz w:val="22"/>
              </w:rPr>
              <w:t xml:space="preserve">　</w:t>
            </w:r>
            <w:r w:rsidRPr="007C5E7D">
              <w:rPr>
                <w:rFonts w:asciiTheme="minorEastAsia" w:hAnsiTheme="minorEastAsia" w:cs="ＭＳゴシック" w:hint="eastAsia"/>
                <w:kern w:val="0"/>
                <w:sz w:val="22"/>
              </w:rPr>
              <w:t>訳</w:t>
            </w:r>
          </w:p>
        </w:tc>
        <w:tc>
          <w:tcPr>
            <w:tcW w:w="1698" w:type="dxa"/>
          </w:tcPr>
          <w:p w14:paraId="3133BF3E" w14:textId="6FA17730" w:rsidR="007C5E7D" w:rsidRPr="007C5E7D" w:rsidRDefault="007C5E7D" w:rsidP="007C5E7D">
            <w:pPr>
              <w:autoSpaceDE w:val="0"/>
              <w:autoSpaceDN w:val="0"/>
              <w:adjustRightInd w:val="0"/>
              <w:jc w:val="center"/>
              <w:rPr>
                <w:rFonts w:asciiTheme="minorEastAsia" w:hAnsiTheme="minorEastAsia" w:cs="ＭＳゴシック"/>
                <w:kern w:val="0"/>
                <w:sz w:val="22"/>
              </w:rPr>
            </w:pPr>
            <w:r w:rsidRPr="007C5E7D">
              <w:rPr>
                <w:rFonts w:asciiTheme="minorEastAsia" w:hAnsiTheme="minorEastAsia" w:cs="ＭＳゴシック" w:hint="eastAsia"/>
                <w:kern w:val="0"/>
                <w:sz w:val="22"/>
              </w:rPr>
              <w:t>面　積</w:t>
            </w:r>
          </w:p>
        </w:tc>
        <w:tc>
          <w:tcPr>
            <w:tcW w:w="1698" w:type="dxa"/>
          </w:tcPr>
          <w:p w14:paraId="293C7455" w14:textId="40D1873C" w:rsidR="007C5E7D" w:rsidRPr="007C5E7D" w:rsidRDefault="007C5E7D" w:rsidP="007C5E7D">
            <w:pPr>
              <w:autoSpaceDE w:val="0"/>
              <w:autoSpaceDN w:val="0"/>
              <w:adjustRightInd w:val="0"/>
              <w:jc w:val="center"/>
              <w:rPr>
                <w:rFonts w:asciiTheme="minorEastAsia" w:hAnsiTheme="minorEastAsia" w:cs="ＭＳゴシック"/>
                <w:kern w:val="0"/>
                <w:sz w:val="22"/>
              </w:rPr>
            </w:pPr>
            <w:r w:rsidRPr="007C5E7D">
              <w:rPr>
                <w:rFonts w:asciiTheme="minorEastAsia" w:hAnsiTheme="minorEastAsia" w:cs="ＭＳゴシック" w:hint="eastAsia"/>
                <w:kern w:val="0"/>
                <w:sz w:val="22"/>
              </w:rPr>
              <w:t>内</w:t>
            </w:r>
            <w:r>
              <w:rPr>
                <w:rFonts w:asciiTheme="minorEastAsia" w:hAnsiTheme="minorEastAsia" w:cs="ＭＳゴシック" w:hint="eastAsia"/>
                <w:kern w:val="0"/>
                <w:sz w:val="22"/>
              </w:rPr>
              <w:t xml:space="preserve">　</w:t>
            </w:r>
            <w:r w:rsidRPr="007C5E7D">
              <w:rPr>
                <w:rFonts w:asciiTheme="minorEastAsia" w:hAnsiTheme="minorEastAsia" w:cs="ＭＳゴシック" w:hint="eastAsia"/>
                <w:kern w:val="0"/>
                <w:sz w:val="22"/>
              </w:rPr>
              <w:t>訳</w:t>
            </w:r>
          </w:p>
        </w:tc>
        <w:tc>
          <w:tcPr>
            <w:tcW w:w="1707" w:type="dxa"/>
            <w:tcBorders>
              <w:right w:val="single" w:sz="4" w:space="0" w:color="auto"/>
            </w:tcBorders>
          </w:tcPr>
          <w:p w14:paraId="0F47AD4F" w14:textId="20666DC4" w:rsidR="007C5E7D" w:rsidRPr="007C5E7D" w:rsidRDefault="007C5E7D" w:rsidP="007C5E7D">
            <w:pPr>
              <w:autoSpaceDE w:val="0"/>
              <w:autoSpaceDN w:val="0"/>
              <w:adjustRightInd w:val="0"/>
              <w:jc w:val="center"/>
              <w:rPr>
                <w:rFonts w:asciiTheme="minorEastAsia" w:hAnsiTheme="minorEastAsia" w:cs="ＭＳゴシック"/>
                <w:kern w:val="0"/>
                <w:sz w:val="22"/>
              </w:rPr>
            </w:pPr>
            <w:r w:rsidRPr="007C5E7D">
              <w:rPr>
                <w:rFonts w:asciiTheme="minorEastAsia" w:hAnsiTheme="minorEastAsia" w:cs="ＭＳゴシック" w:hint="eastAsia"/>
                <w:kern w:val="0"/>
                <w:sz w:val="22"/>
              </w:rPr>
              <w:t>面　積</w:t>
            </w:r>
          </w:p>
        </w:tc>
        <w:tc>
          <w:tcPr>
            <w:tcW w:w="1698" w:type="dxa"/>
            <w:vMerge/>
            <w:tcBorders>
              <w:left w:val="single" w:sz="4" w:space="0" w:color="auto"/>
              <w:right w:val="nil"/>
            </w:tcBorders>
          </w:tcPr>
          <w:p w14:paraId="4BD06DAA"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tc>
      </w:tr>
      <w:tr w:rsidR="007C5E7D" w14:paraId="38B5C455" w14:textId="77777777" w:rsidTr="00402508">
        <w:tc>
          <w:tcPr>
            <w:tcW w:w="1697" w:type="dxa"/>
          </w:tcPr>
          <w:p w14:paraId="63BF8CE6" w14:textId="499F56AD" w:rsidR="007C5E7D" w:rsidRPr="007C5E7D" w:rsidRDefault="007C5E7D" w:rsidP="00A26BBC">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集会室</w:t>
            </w:r>
          </w:p>
        </w:tc>
        <w:tc>
          <w:tcPr>
            <w:tcW w:w="1698" w:type="dxa"/>
          </w:tcPr>
          <w:p w14:paraId="468D2FDE" w14:textId="4B56BF57" w:rsidR="007C5E7D" w:rsidRPr="007C5E7D" w:rsidRDefault="007C5E7D" w:rsidP="007C5E7D">
            <w:pPr>
              <w:autoSpaceDE w:val="0"/>
              <w:autoSpaceDN w:val="0"/>
              <w:adjustRightInd w:val="0"/>
              <w:jc w:val="right"/>
              <w:rPr>
                <w:rFonts w:asciiTheme="minorEastAsia" w:hAnsiTheme="minorEastAsia" w:cs="ＭＳゴシック"/>
                <w:kern w:val="0"/>
                <w:sz w:val="22"/>
              </w:rPr>
            </w:pPr>
            <w:r>
              <w:rPr>
                <w:rFonts w:asciiTheme="minorEastAsia" w:hAnsiTheme="minorEastAsia" w:cs="ＭＳゴシック" w:hint="eastAsia"/>
                <w:kern w:val="0"/>
                <w:sz w:val="22"/>
              </w:rPr>
              <w:t>140.0㎡</w:t>
            </w:r>
          </w:p>
        </w:tc>
        <w:tc>
          <w:tcPr>
            <w:tcW w:w="1698" w:type="dxa"/>
          </w:tcPr>
          <w:p w14:paraId="31722919" w14:textId="7DA0DEDF" w:rsidR="007C5E7D" w:rsidRPr="007C5E7D" w:rsidRDefault="007C5E7D" w:rsidP="00A26BBC">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和室（7.5畳）</w:t>
            </w:r>
          </w:p>
        </w:tc>
        <w:tc>
          <w:tcPr>
            <w:tcW w:w="1707" w:type="dxa"/>
            <w:tcBorders>
              <w:right w:val="single" w:sz="4" w:space="0" w:color="auto"/>
            </w:tcBorders>
          </w:tcPr>
          <w:p w14:paraId="039F6892" w14:textId="79A71113" w:rsidR="007C5E7D" w:rsidRPr="007C5E7D" w:rsidRDefault="007C5E7D" w:rsidP="007C5E7D">
            <w:pPr>
              <w:autoSpaceDE w:val="0"/>
              <w:autoSpaceDN w:val="0"/>
              <w:adjustRightInd w:val="0"/>
              <w:jc w:val="right"/>
              <w:rPr>
                <w:rFonts w:asciiTheme="minorEastAsia" w:hAnsiTheme="minorEastAsia" w:cs="ＭＳゴシック"/>
                <w:kern w:val="0"/>
                <w:sz w:val="22"/>
              </w:rPr>
            </w:pPr>
            <w:r>
              <w:rPr>
                <w:rFonts w:asciiTheme="minorEastAsia" w:hAnsiTheme="minorEastAsia" w:cs="ＭＳゴシック" w:hint="eastAsia"/>
                <w:kern w:val="0"/>
                <w:sz w:val="22"/>
              </w:rPr>
              <w:t>18.0㎡</w:t>
            </w:r>
          </w:p>
        </w:tc>
        <w:tc>
          <w:tcPr>
            <w:tcW w:w="1698" w:type="dxa"/>
            <w:vMerge/>
            <w:tcBorders>
              <w:left w:val="single" w:sz="4" w:space="0" w:color="auto"/>
              <w:right w:val="nil"/>
            </w:tcBorders>
          </w:tcPr>
          <w:p w14:paraId="157B5D44"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tc>
      </w:tr>
      <w:tr w:rsidR="007C5E7D" w14:paraId="03384178" w14:textId="77777777" w:rsidTr="00402508">
        <w:tc>
          <w:tcPr>
            <w:tcW w:w="1697" w:type="dxa"/>
          </w:tcPr>
          <w:p w14:paraId="3039C76C" w14:textId="2408D387" w:rsidR="007C5E7D" w:rsidRPr="007C5E7D" w:rsidRDefault="007C5E7D" w:rsidP="00A26BBC">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展示室</w:t>
            </w:r>
          </w:p>
        </w:tc>
        <w:tc>
          <w:tcPr>
            <w:tcW w:w="1698" w:type="dxa"/>
          </w:tcPr>
          <w:p w14:paraId="33A44C35" w14:textId="2927BFBC" w:rsidR="007C5E7D" w:rsidRPr="007C5E7D" w:rsidRDefault="007C5E7D" w:rsidP="007C5E7D">
            <w:pPr>
              <w:autoSpaceDE w:val="0"/>
              <w:autoSpaceDN w:val="0"/>
              <w:adjustRightInd w:val="0"/>
              <w:jc w:val="right"/>
              <w:rPr>
                <w:rFonts w:asciiTheme="minorEastAsia" w:hAnsiTheme="minorEastAsia" w:cs="ＭＳゴシック"/>
                <w:kern w:val="0"/>
                <w:sz w:val="22"/>
              </w:rPr>
            </w:pPr>
            <w:r>
              <w:rPr>
                <w:rFonts w:asciiTheme="minorEastAsia" w:hAnsiTheme="minorEastAsia" w:cs="ＭＳゴシック" w:hint="eastAsia"/>
                <w:kern w:val="0"/>
                <w:sz w:val="22"/>
              </w:rPr>
              <w:t>20.0㎡</w:t>
            </w:r>
          </w:p>
        </w:tc>
        <w:tc>
          <w:tcPr>
            <w:tcW w:w="1698" w:type="dxa"/>
          </w:tcPr>
          <w:p w14:paraId="410C5C27" w14:textId="4CA6EB36" w:rsidR="007C5E7D" w:rsidRPr="007C5E7D" w:rsidRDefault="007C5E7D" w:rsidP="00A26BBC">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和室（8畳）</w:t>
            </w:r>
          </w:p>
        </w:tc>
        <w:tc>
          <w:tcPr>
            <w:tcW w:w="1707" w:type="dxa"/>
            <w:tcBorders>
              <w:right w:val="single" w:sz="4" w:space="0" w:color="auto"/>
            </w:tcBorders>
          </w:tcPr>
          <w:p w14:paraId="12382846" w14:textId="12B822A3" w:rsidR="007C5E7D" w:rsidRPr="007C5E7D" w:rsidRDefault="007C5E7D" w:rsidP="007C5E7D">
            <w:pPr>
              <w:autoSpaceDE w:val="0"/>
              <w:autoSpaceDN w:val="0"/>
              <w:adjustRightInd w:val="0"/>
              <w:jc w:val="right"/>
              <w:rPr>
                <w:rFonts w:asciiTheme="minorEastAsia" w:hAnsiTheme="minorEastAsia" w:cs="ＭＳゴシック"/>
                <w:kern w:val="0"/>
                <w:sz w:val="22"/>
              </w:rPr>
            </w:pPr>
            <w:r>
              <w:rPr>
                <w:rFonts w:asciiTheme="minorEastAsia" w:hAnsiTheme="minorEastAsia" w:cs="ＭＳゴシック" w:hint="eastAsia"/>
                <w:kern w:val="0"/>
                <w:sz w:val="22"/>
              </w:rPr>
              <w:t>26.48㎡</w:t>
            </w:r>
          </w:p>
        </w:tc>
        <w:tc>
          <w:tcPr>
            <w:tcW w:w="1698" w:type="dxa"/>
            <w:vMerge/>
            <w:tcBorders>
              <w:left w:val="single" w:sz="4" w:space="0" w:color="auto"/>
              <w:right w:val="nil"/>
            </w:tcBorders>
          </w:tcPr>
          <w:p w14:paraId="0F6DD2AF"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tc>
      </w:tr>
      <w:tr w:rsidR="007C5E7D" w14:paraId="67947C3B" w14:textId="77777777" w:rsidTr="00402508">
        <w:tc>
          <w:tcPr>
            <w:tcW w:w="1697" w:type="dxa"/>
          </w:tcPr>
          <w:p w14:paraId="20344D6C" w14:textId="2A3FABF9" w:rsidR="007C5E7D" w:rsidRPr="007C5E7D" w:rsidRDefault="007C5E7D" w:rsidP="00A26BBC">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便所</w:t>
            </w:r>
          </w:p>
        </w:tc>
        <w:tc>
          <w:tcPr>
            <w:tcW w:w="1698" w:type="dxa"/>
          </w:tcPr>
          <w:p w14:paraId="118ADDE3" w14:textId="558E5756" w:rsidR="007C5E7D" w:rsidRPr="007C5E7D" w:rsidRDefault="007C5E7D" w:rsidP="007C5E7D">
            <w:pPr>
              <w:autoSpaceDE w:val="0"/>
              <w:autoSpaceDN w:val="0"/>
              <w:adjustRightInd w:val="0"/>
              <w:jc w:val="right"/>
              <w:rPr>
                <w:rFonts w:asciiTheme="minorEastAsia" w:hAnsiTheme="minorEastAsia" w:cs="ＭＳゴシック"/>
                <w:kern w:val="0"/>
                <w:sz w:val="22"/>
              </w:rPr>
            </w:pPr>
            <w:r>
              <w:rPr>
                <w:rFonts w:asciiTheme="minorEastAsia" w:hAnsiTheme="minorEastAsia" w:cs="ＭＳゴシック" w:hint="eastAsia"/>
                <w:kern w:val="0"/>
                <w:sz w:val="22"/>
              </w:rPr>
              <w:t>20.0㎡</w:t>
            </w:r>
          </w:p>
        </w:tc>
        <w:tc>
          <w:tcPr>
            <w:tcW w:w="1698" w:type="dxa"/>
          </w:tcPr>
          <w:p w14:paraId="176F1A0B" w14:textId="1576C5A8" w:rsidR="007C5E7D" w:rsidRPr="007C5E7D" w:rsidRDefault="007C5E7D" w:rsidP="00A26BBC">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事務室</w:t>
            </w:r>
          </w:p>
        </w:tc>
        <w:tc>
          <w:tcPr>
            <w:tcW w:w="1707" w:type="dxa"/>
            <w:tcBorders>
              <w:right w:val="single" w:sz="4" w:space="0" w:color="auto"/>
            </w:tcBorders>
          </w:tcPr>
          <w:p w14:paraId="1C46E3E7" w14:textId="5ACBCC4F" w:rsidR="007C5E7D" w:rsidRPr="007C5E7D" w:rsidRDefault="007C5E7D" w:rsidP="007C5E7D">
            <w:pPr>
              <w:autoSpaceDE w:val="0"/>
              <w:autoSpaceDN w:val="0"/>
              <w:adjustRightInd w:val="0"/>
              <w:jc w:val="right"/>
              <w:rPr>
                <w:rFonts w:asciiTheme="minorEastAsia" w:hAnsiTheme="minorEastAsia" w:cs="ＭＳゴシック"/>
                <w:kern w:val="0"/>
                <w:sz w:val="22"/>
              </w:rPr>
            </w:pPr>
            <w:r>
              <w:rPr>
                <w:rFonts w:asciiTheme="minorEastAsia" w:hAnsiTheme="minorEastAsia" w:cs="ＭＳゴシック" w:hint="eastAsia"/>
                <w:kern w:val="0"/>
                <w:sz w:val="22"/>
              </w:rPr>
              <w:t>5.52㎡</w:t>
            </w:r>
          </w:p>
        </w:tc>
        <w:tc>
          <w:tcPr>
            <w:tcW w:w="1698" w:type="dxa"/>
            <w:vMerge/>
            <w:tcBorders>
              <w:left w:val="single" w:sz="4" w:space="0" w:color="auto"/>
              <w:right w:val="nil"/>
            </w:tcBorders>
          </w:tcPr>
          <w:p w14:paraId="66A1C877"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tc>
      </w:tr>
      <w:tr w:rsidR="007C5E7D" w14:paraId="5C9C759D" w14:textId="77777777" w:rsidTr="007C5E7D">
        <w:trPr>
          <w:trHeight w:val="340"/>
        </w:trPr>
        <w:tc>
          <w:tcPr>
            <w:tcW w:w="1697" w:type="dxa"/>
          </w:tcPr>
          <w:p w14:paraId="466EDF11" w14:textId="158E03CE" w:rsidR="007C5E7D" w:rsidRPr="007C5E7D" w:rsidRDefault="007C5E7D" w:rsidP="00A26BBC">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調理室</w:t>
            </w:r>
          </w:p>
        </w:tc>
        <w:tc>
          <w:tcPr>
            <w:tcW w:w="1698" w:type="dxa"/>
          </w:tcPr>
          <w:p w14:paraId="26705DC7" w14:textId="0CE5984E" w:rsidR="007C5E7D" w:rsidRPr="007C5E7D" w:rsidRDefault="007C5E7D" w:rsidP="007C5E7D">
            <w:pPr>
              <w:autoSpaceDE w:val="0"/>
              <w:autoSpaceDN w:val="0"/>
              <w:adjustRightInd w:val="0"/>
              <w:jc w:val="right"/>
              <w:rPr>
                <w:rFonts w:asciiTheme="minorEastAsia" w:hAnsiTheme="minorEastAsia" w:cs="ＭＳゴシック"/>
                <w:kern w:val="0"/>
                <w:sz w:val="22"/>
              </w:rPr>
            </w:pPr>
            <w:r>
              <w:rPr>
                <w:rFonts w:asciiTheme="minorEastAsia" w:hAnsiTheme="minorEastAsia" w:cs="ＭＳゴシック" w:hint="eastAsia"/>
                <w:kern w:val="0"/>
                <w:sz w:val="22"/>
              </w:rPr>
              <w:t>22.0㎡</w:t>
            </w:r>
          </w:p>
        </w:tc>
        <w:tc>
          <w:tcPr>
            <w:tcW w:w="1698" w:type="dxa"/>
          </w:tcPr>
          <w:p w14:paraId="3FCA6386" w14:textId="3D8A65D6" w:rsidR="007C5E7D" w:rsidRPr="007C5E7D" w:rsidRDefault="007C5E7D" w:rsidP="00A26BBC">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その他</w:t>
            </w:r>
          </w:p>
        </w:tc>
        <w:tc>
          <w:tcPr>
            <w:tcW w:w="1707" w:type="dxa"/>
            <w:tcBorders>
              <w:right w:val="single" w:sz="4" w:space="0" w:color="auto"/>
            </w:tcBorders>
          </w:tcPr>
          <w:p w14:paraId="5258E96A" w14:textId="24473C23" w:rsidR="007C5E7D" w:rsidRPr="007C5E7D" w:rsidRDefault="007C5E7D" w:rsidP="007C5E7D">
            <w:pPr>
              <w:autoSpaceDE w:val="0"/>
              <w:autoSpaceDN w:val="0"/>
              <w:adjustRightInd w:val="0"/>
              <w:jc w:val="right"/>
              <w:rPr>
                <w:rFonts w:asciiTheme="minorEastAsia" w:hAnsiTheme="minorEastAsia" w:cs="ＭＳゴシック"/>
                <w:kern w:val="0"/>
                <w:sz w:val="22"/>
              </w:rPr>
            </w:pPr>
            <w:r>
              <w:rPr>
                <w:rFonts w:asciiTheme="minorEastAsia" w:hAnsiTheme="minorEastAsia" w:cs="ＭＳゴシック" w:hint="eastAsia"/>
                <w:kern w:val="0"/>
                <w:sz w:val="22"/>
              </w:rPr>
              <w:t>32.0㎡</w:t>
            </w:r>
          </w:p>
        </w:tc>
        <w:tc>
          <w:tcPr>
            <w:tcW w:w="1698" w:type="dxa"/>
            <w:vMerge/>
            <w:tcBorders>
              <w:left w:val="single" w:sz="4" w:space="0" w:color="auto"/>
              <w:right w:val="nil"/>
            </w:tcBorders>
          </w:tcPr>
          <w:p w14:paraId="37FF6A44"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tc>
      </w:tr>
      <w:tr w:rsidR="007C5E7D" w14:paraId="1AB51DEB" w14:textId="77777777" w:rsidTr="007C5E7D">
        <w:trPr>
          <w:trHeight w:val="363"/>
        </w:trPr>
        <w:tc>
          <w:tcPr>
            <w:tcW w:w="1697" w:type="dxa"/>
          </w:tcPr>
          <w:p w14:paraId="6C9CD8DF" w14:textId="05DEF867" w:rsidR="007C5E7D" w:rsidRDefault="007C5E7D" w:rsidP="00A26BBC">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和室（6畳）</w:t>
            </w:r>
          </w:p>
        </w:tc>
        <w:tc>
          <w:tcPr>
            <w:tcW w:w="1698" w:type="dxa"/>
          </w:tcPr>
          <w:p w14:paraId="5838C8D7" w14:textId="256AD88C" w:rsidR="007C5E7D" w:rsidRDefault="007C5E7D" w:rsidP="007C5E7D">
            <w:pPr>
              <w:autoSpaceDE w:val="0"/>
              <w:autoSpaceDN w:val="0"/>
              <w:adjustRightInd w:val="0"/>
              <w:jc w:val="right"/>
              <w:rPr>
                <w:rFonts w:asciiTheme="minorEastAsia" w:hAnsiTheme="minorEastAsia" w:cs="ＭＳゴシック"/>
                <w:kern w:val="0"/>
                <w:sz w:val="22"/>
              </w:rPr>
            </w:pPr>
            <w:r>
              <w:rPr>
                <w:rFonts w:asciiTheme="minorEastAsia" w:hAnsiTheme="minorEastAsia" w:cs="ＭＳゴシック" w:hint="eastAsia"/>
                <w:kern w:val="0"/>
                <w:sz w:val="22"/>
              </w:rPr>
              <w:t>14.0㎡</w:t>
            </w:r>
          </w:p>
        </w:tc>
        <w:tc>
          <w:tcPr>
            <w:tcW w:w="1698" w:type="dxa"/>
          </w:tcPr>
          <w:p w14:paraId="157DB441" w14:textId="77777777" w:rsidR="007C5E7D" w:rsidRPr="007C5E7D" w:rsidRDefault="007C5E7D" w:rsidP="00A26BBC">
            <w:pPr>
              <w:autoSpaceDE w:val="0"/>
              <w:autoSpaceDN w:val="0"/>
              <w:adjustRightInd w:val="0"/>
              <w:jc w:val="left"/>
              <w:rPr>
                <w:rFonts w:asciiTheme="minorEastAsia" w:hAnsiTheme="minorEastAsia" w:cs="ＭＳゴシック"/>
                <w:kern w:val="0"/>
                <w:sz w:val="22"/>
              </w:rPr>
            </w:pPr>
          </w:p>
        </w:tc>
        <w:tc>
          <w:tcPr>
            <w:tcW w:w="1707" w:type="dxa"/>
            <w:tcBorders>
              <w:right w:val="single" w:sz="4" w:space="0" w:color="auto"/>
            </w:tcBorders>
          </w:tcPr>
          <w:p w14:paraId="1278D46B" w14:textId="77777777" w:rsidR="007C5E7D" w:rsidRPr="007C5E7D" w:rsidRDefault="007C5E7D" w:rsidP="00A26BBC">
            <w:pPr>
              <w:autoSpaceDE w:val="0"/>
              <w:autoSpaceDN w:val="0"/>
              <w:adjustRightInd w:val="0"/>
              <w:jc w:val="left"/>
              <w:rPr>
                <w:rFonts w:asciiTheme="minorEastAsia" w:hAnsiTheme="minorEastAsia" w:cs="ＭＳゴシック"/>
                <w:kern w:val="0"/>
                <w:sz w:val="22"/>
              </w:rPr>
            </w:pPr>
          </w:p>
        </w:tc>
        <w:tc>
          <w:tcPr>
            <w:tcW w:w="1698" w:type="dxa"/>
            <w:vMerge/>
            <w:tcBorders>
              <w:left w:val="single" w:sz="4" w:space="0" w:color="auto"/>
              <w:bottom w:val="nil"/>
              <w:right w:val="nil"/>
            </w:tcBorders>
          </w:tcPr>
          <w:p w14:paraId="4079C631" w14:textId="77777777" w:rsidR="007C5E7D" w:rsidRDefault="007C5E7D" w:rsidP="00A26BBC">
            <w:pPr>
              <w:autoSpaceDE w:val="0"/>
              <w:autoSpaceDN w:val="0"/>
              <w:adjustRightInd w:val="0"/>
              <w:jc w:val="left"/>
              <w:rPr>
                <w:rFonts w:asciiTheme="minorEastAsia" w:hAnsiTheme="minorEastAsia" w:cs="ＭＳゴシック"/>
                <w:color w:val="FF0000"/>
                <w:kern w:val="0"/>
                <w:sz w:val="22"/>
              </w:rPr>
            </w:pPr>
          </w:p>
        </w:tc>
      </w:tr>
    </w:tbl>
    <w:p w14:paraId="26BC29B8" w14:textId="5BDAE228" w:rsidR="00C97426" w:rsidRPr="00A26BBC" w:rsidRDefault="000F7A1B" w:rsidP="00BF0BB5">
      <w:pPr>
        <w:autoSpaceDE w:val="0"/>
        <w:autoSpaceDN w:val="0"/>
        <w:adjustRightInd w:val="0"/>
        <w:ind w:firstLineChars="200" w:firstLine="425"/>
        <w:jc w:val="left"/>
        <w:rPr>
          <w:rFonts w:asciiTheme="minorEastAsia" w:hAnsiTheme="minorEastAsia" w:cs="ＭＳ明朝"/>
          <w:kern w:val="0"/>
          <w:sz w:val="22"/>
        </w:rPr>
      </w:pPr>
      <w:r w:rsidRPr="00407536">
        <w:rPr>
          <w:rFonts w:asciiTheme="minorEastAsia" w:hAnsiTheme="minorEastAsia" w:cs="ＭＳ明朝" w:hint="eastAsia"/>
          <w:kern w:val="0"/>
          <w:sz w:val="22"/>
        </w:rPr>
        <w:t xml:space="preserve">　　</w:t>
      </w:r>
    </w:p>
    <w:p w14:paraId="6D8DB978" w14:textId="100F68A1" w:rsidR="007756BC" w:rsidRPr="005D14E1" w:rsidRDefault="00793ABD" w:rsidP="00113AEA">
      <w:pPr>
        <w:autoSpaceDE w:val="0"/>
        <w:autoSpaceDN w:val="0"/>
        <w:adjustRightInd w:val="0"/>
        <w:jc w:val="left"/>
        <w:rPr>
          <w:rFonts w:asciiTheme="minorEastAsia" w:hAnsiTheme="minorEastAsia"/>
          <w:b/>
          <w:sz w:val="22"/>
        </w:rPr>
      </w:pPr>
      <w:r w:rsidRPr="005D14E1">
        <w:rPr>
          <w:rFonts w:asciiTheme="minorEastAsia" w:hAnsiTheme="minorEastAsia" w:hint="eastAsia"/>
          <w:b/>
          <w:sz w:val="22"/>
        </w:rPr>
        <w:t>３</w:t>
      </w:r>
      <w:r w:rsidR="007756BC" w:rsidRPr="005D14E1">
        <w:rPr>
          <w:rFonts w:asciiTheme="minorEastAsia" w:hAnsiTheme="minorEastAsia" w:hint="eastAsia"/>
          <w:b/>
          <w:sz w:val="22"/>
        </w:rPr>
        <w:t>．</w:t>
      </w:r>
      <w:r w:rsidR="00B00619">
        <w:rPr>
          <w:rFonts w:asciiTheme="minorEastAsia" w:hAnsiTheme="minorEastAsia" w:hint="eastAsia"/>
          <w:b/>
          <w:sz w:val="22"/>
        </w:rPr>
        <w:t>施設</w:t>
      </w:r>
      <w:r w:rsidR="007756BC" w:rsidRPr="005D14E1">
        <w:rPr>
          <w:rFonts w:asciiTheme="minorEastAsia" w:hAnsiTheme="minorEastAsia" w:hint="eastAsia"/>
          <w:b/>
          <w:sz w:val="22"/>
        </w:rPr>
        <w:t>等の処分方法</w:t>
      </w:r>
      <w:r w:rsidR="007756BC" w:rsidRPr="005D14E1">
        <w:rPr>
          <w:rFonts w:asciiTheme="minorEastAsia" w:hAnsiTheme="minorEastAsia"/>
          <w:b/>
          <w:sz w:val="22"/>
        </w:rPr>
        <w:t xml:space="preserve"> </w:t>
      </w:r>
    </w:p>
    <w:p w14:paraId="7111257B" w14:textId="762EA78C" w:rsidR="007756BC" w:rsidRPr="00407536" w:rsidRDefault="007756BC" w:rsidP="007756BC">
      <w:pPr>
        <w:pStyle w:val="Default"/>
        <w:rPr>
          <w:rFonts w:asciiTheme="minorEastAsia" w:eastAsiaTheme="minorEastAsia" w:hAnsiTheme="minorEastAsia" w:cs="ＭＳ"/>
          <w:color w:val="auto"/>
          <w:sz w:val="22"/>
          <w:szCs w:val="22"/>
        </w:rPr>
      </w:pPr>
      <w:r w:rsidRPr="005D14E1">
        <w:rPr>
          <w:rFonts w:asciiTheme="minorEastAsia" w:eastAsiaTheme="minorEastAsia" w:hAnsiTheme="minorEastAsia" w:cs="ＭＳ"/>
          <w:sz w:val="22"/>
          <w:szCs w:val="22"/>
        </w:rPr>
        <w:t xml:space="preserve">(1) </w:t>
      </w:r>
      <w:r w:rsidR="00B00619" w:rsidRPr="00407536">
        <w:rPr>
          <w:rFonts w:asciiTheme="minorEastAsia" w:eastAsiaTheme="minorEastAsia" w:hAnsiTheme="minorEastAsia" w:cs="ＭＳ" w:hint="eastAsia"/>
          <w:color w:val="auto"/>
          <w:sz w:val="22"/>
          <w:szCs w:val="22"/>
        </w:rPr>
        <w:t>施設</w:t>
      </w:r>
      <w:r w:rsidR="006A658D" w:rsidRPr="00407536">
        <w:rPr>
          <w:rFonts w:asciiTheme="minorEastAsia" w:eastAsiaTheme="minorEastAsia" w:hAnsiTheme="minorEastAsia" w:cs="ＭＳ" w:hint="eastAsia"/>
          <w:color w:val="auto"/>
          <w:sz w:val="22"/>
          <w:szCs w:val="22"/>
        </w:rPr>
        <w:t>等</w:t>
      </w:r>
      <w:r w:rsidRPr="00407536">
        <w:rPr>
          <w:rFonts w:asciiTheme="minorEastAsia" w:eastAsiaTheme="minorEastAsia" w:hAnsiTheme="minorEastAsia" w:cs="ＭＳ" w:hint="eastAsia"/>
          <w:color w:val="auto"/>
          <w:sz w:val="22"/>
          <w:szCs w:val="22"/>
        </w:rPr>
        <w:t>の</w:t>
      </w:r>
      <w:r w:rsidR="00B00619" w:rsidRPr="00407536">
        <w:rPr>
          <w:rFonts w:asciiTheme="minorEastAsia" w:eastAsiaTheme="minorEastAsia" w:hAnsiTheme="minorEastAsia" w:cs="ＭＳ" w:hint="eastAsia"/>
          <w:color w:val="auto"/>
          <w:sz w:val="22"/>
          <w:szCs w:val="22"/>
        </w:rPr>
        <w:t>設備や備品は</w:t>
      </w:r>
      <w:r w:rsidR="00BF0BB5" w:rsidRPr="00407536">
        <w:rPr>
          <w:rFonts w:asciiTheme="minorEastAsia" w:eastAsiaTheme="minorEastAsia" w:hAnsiTheme="minorEastAsia" w:cs="ＭＳ" w:hint="eastAsia"/>
          <w:color w:val="auto"/>
          <w:sz w:val="22"/>
          <w:szCs w:val="22"/>
        </w:rPr>
        <w:t>、</w:t>
      </w:r>
      <w:r w:rsidRPr="00407536">
        <w:rPr>
          <w:rFonts w:asciiTheme="minorEastAsia" w:eastAsiaTheme="minorEastAsia" w:hAnsiTheme="minorEastAsia" w:cs="ＭＳ" w:hint="eastAsia"/>
          <w:color w:val="auto"/>
          <w:sz w:val="22"/>
          <w:szCs w:val="22"/>
        </w:rPr>
        <w:t>現状のまま一括で売却することを原則とします。</w:t>
      </w:r>
      <w:r w:rsidRPr="00407536">
        <w:rPr>
          <w:rFonts w:asciiTheme="minorEastAsia" w:eastAsiaTheme="minorEastAsia" w:hAnsiTheme="minorEastAsia" w:cs="ＭＳ"/>
          <w:color w:val="auto"/>
          <w:sz w:val="22"/>
          <w:szCs w:val="22"/>
        </w:rPr>
        <w:t xml:space="preserve"> </w:t>
      </w:r>
    </w:p>
    <w:p w14:paraId="39D7C74F" w14:textId="05A6C48D" w:rsidR="007756BC" w:rsidRPr="00407536" w:rsidRDefault="007756BC" w:rsidP="0027076D">
      <w:pPr>
        <w:pStyle w:val="Default"/>
        <w:ind w:leftChars="100" w:left="202" w:firstLineChars="100" w:firstLine="212"/>
        <w:rPr>
          <w:rFonts w:asciiTheme="minorEastAsia" w:eastAsiaTheme="minorEastAsia" w:hAnsiTheme="minorEastAsia" w:cs="ＭＳ"/>
          <w:color w:val="auto"/>
          <w:sz w:val="22"/>
          <w:szCs w:val="22"/>
        </w:rPr>
      </w:pPr>
      <w:r w:rsidRPr="00407536">
        <w:rPr>
          <w:rFonts w:asciiTheme="minorEastAsia" w:eastAsiaTheme="minorEastAsia" w:hAnsiTheme="minorEastAsia" w:cs="ＭＳ" w:hint="eastAsia"/>
          <w:color w:val="auto"/>
          <w:sz w:val="22"/>
          <w:szCs w:val="22"/>
        </w:rPr>
        <w:t>ただし</w:t>
      </w:r>
      <w:r w:rsidR="00BF0BB5" w:rsidRPr="00407536">
        <w:rPr>
          <w:rFonts w:asciiTheme="minorEastAsia" w:eastAsiaTheme="minorEastAsia" w:hAnsiTheme="minorEastAsia" w:cs="ＭＳ" w:hint="eastAsia"/>
          <w:color w:val="auto"/>
          <w:sz w:val="22"/>
          <w:szCs w:val="22"/>
        </w:rPr>
        <w:t>、</w:t>
      </w:r>
      <w:r w:rsidRPr="00407536">
        <w:rPr>
          <w:rFonts w:asciiTheme="minorEastAsia" w:eastAsiaTheme="minorEastAsia" w:hAnsiTheme="minorEastAsia" w:cs="ＭＳ" w:hint="eastAsia"/>
          <w:color w:val="auto"/>
          <w:sz w:val="22"/>
          <w:szCs w:val="22"/>
        </w:rPr>
        <w:t>事業内容や規模等により一括購入ができない場合であっても</w:t>
      </w:r>
      <w:r w:rsidR="00BF0BB5" w:rsidRPr="00407536">
        <w:rPr>
          <w:rFonts w:asciiTheme="minorEastAsia" w:eastAsiaTheme="minorEastAsia" w:hAnsiTheme="minorEastAsia" w:cs="ＭＳ" w:hint="eastAsia"/>
          <w:color w:val="auto"/>
          <w:sz w:val="22"/>
          <w:szCs w:val="22"/>
        </w:rPr>
        <w:t>、</w:t>
      </w:r>
      <w:r w:rsidRPr="00407536">
        <w:rPr>
          <w:rFonts w:asciiTheme="minorEastAsia" w:eastAsiaTheme="minorEastAsia" w:hAnsiTheme="minorEastAsia" w:cs="ＭＳ" w:hint="eastAsia"/>
          <w:color w:val="auto"/>
          <w:sz w:val="22"/>
          <w:szCs w:val="22"/>
        </w:rPr>
        <w:t>賃貸借とすることができる場合がありますので</w:t>
      </w:r>
      <w:r w:rsidR="00BF0BB5" w:rsidRPr="00407536">
        <w:rPr>
          <w:rFonts w:asciiTheme="minorEastAsia" w:eastAsiaTheme="minorEastAsia" w:hAnsiTheme="minorEastAsia" w:cs="ＭＳ" w:hint="eastAsia"/>
          <w:color w:val="auto"/>
          <w:sz w:val="22"/>
          <w:szCs w:val="22"/>
        </w:rPr>
        <w:t>、</w:t>
      </w:r>
      <w:r w:rsidRPr="00407536">
        <w:rPr>
          <w:rFonts w:asciiTheme="minorEastAsia" w:eastAsiaTheme="minorEastAsia" w:hAnsiTheme="minorEastAsia" w:cs="ＭＳ" w:hint="eastAsia"/>
          <w:color w:val="auto"/>
          <w:sz w:val="22"/>
          <w:szCs w:val="22"/>
        </w:rPr>
        <w:t>お気軽にご相談下さい。</w:t>
      </w:r>
      <w:r w:rsidRPr="00407536">
        <w:rPr>
          <w:rFonts w:asciiTheme="minorEastAsia" w:eastAsiaTheme="minorEastAsia" w:hAnsiTheme="minorEastAsia" w:cs="ＭＳ"/>
          <w:color w:val="auto"/>
          <w:sz w:val="22"/>
          <w:szCs w:val="22"/>
        </w:rPr>
        <w:t xml:space="preserve"> </w:t>
      </w:r>
    </w:p>
    <w:p w14:paraId="260603A2" w14:textId="30C4BA72" w:rsidR="007756BC" w:rsidRPr="005D14E1" w:rsidRDefault="007756BC" w:rsidP="00B00619">
      <w:pPr>
        <w:pStyle w:val="Default"/>
        <w:ind w:left="212" w:hangingChars="100" w:hanging="212"/>
        <w:rPr>
          <w:rFonts w:asciiTheme="minorEastAsia" w:eastAsiaTheme="minorEastAsia" w:hAnsiTheme="minorEastAsia" w:cs="ＭＳ"/>
          <w:sz w:val="22"/>
          <w:szCs w:val="22"/>
        </w:rPr>
      </w:pPr>
      <w:r w:rsidRPr="00407536">
        <w:rPr>
          <w:rFonts w:asciiTheme="minorEastAsia" w:eastAsiaTheme="minorEastAsia" w:hAnsiTheme="minorEastAsia" w:cs="ＭＳ"/>
          <w:color w:val="auto"/>
          <w:sz w:val="22"/>
          <w:szCs w:val="22"/>
        </w:rPr>
        <w:t xml:space="preserve">(2) </w:t>
      </w:r>
      <w:r w:rsidR="006A658D" w:rsidRPr="00407536">
        <w:rPr>
          <w:rFonts w:asciiTheme="minorEastAsia" w:eastAsiaTheme="minorEastAsia" w:hAnsiTheme="minorEastAsia" w:cs="ＭＳ" w:hint="eastAsia"/>
          <w:color w:val="auto"/>
          <w:sz w:val="22"/>
          <w:szCs w:val="22"/>
        </w:rPr>
        <w:t>施設が存する</w:t>
      </w:r>
      <w:r w:rsidRPr="00407536">
        <w:rPr>
          <w:rFonts w:asciiTheme="minorEastAsia" w:eastAsiaTheme="minorEastAsia" w:hAnsiTheme="minorEastAsia" w:cs="ＭＳ" w:hint="eastAsia"/>
          <w:color w:val="auto"/>
          <w:sz w:val="22"/>
          <w:szCs w:val="22"/>
        </w:rPr>
        <w:t>土地は</w:t>
      </w:r>
      <w:r w:rsidR="00BF0BB5" w:rsidRPr="00407536">
        <w:rPr>
          <w:rFonts w:asciiTheme="minorEastAsia" w:eastAsiaTheme="minorEastAsia" w:hAnsiTheme="minorEastAsia" w:cs="ＭＳ" w:hint="eastAsia"/>
          <w:color w:val="auto"/>
          <w:sz w:val="22"/>
          <w:szCs w:val="22"/>
        </w:rPr>
        <w:t>、</w:t>
      </w:r>
      <w:r w:rsidR="00B00619" w:rsidRPr="00407536">
        <w:rPr>
          <w:rFonts w:asciiTheme="minorEastAsia" w:eastAsiaTheme="minorEastAsia" w:hAnsiTheme="minorEastAsia" w:cs="ＭＳ" w:hint="eastAsia"/>
          <w:color w:val="auto"/>
          <w:sz w:val="22"/>
          <w:szCs w:val="22"/>
        </w:rPr>
        <w:t>施設</w:t>
      </w:r>
      <w:r w:rsidRPr="00407536">
        <w:rPr>
          <w:rFonts w:asciiTheme="minorEastAsia" w:eastAsiaTheme="minorEastAsia" w:hAnsiTheme="minorEastAsia" w:cs="ＭＳ" w:hint="eastAsia"/>
          <w:color w:val="auto"/>
          <w:sz w:val="22"/>
          <w:szCs w:val="22"/>
        </w:rPr>
        <w:t>用地として一筆になっている場合が多く</w:t>
      </w:r>
      <w:r w:rsidR="00BF0BB5" w:rsidRPr="00407536">
        <w:rPr>
          <w:rFonts w:asciiTheme="minorEastAsia" w:eastAsiaTheme="minorEastAsia" w:hAnsiTheme="minorEastAsia" w:cs="ＭＳ" w:hint="eastAsia"/>
          <w:color w:val="auto"/>
          <w:sz w:val="22"/>
          <w:szCs w:val="22"/>
        </w:rPr>
        <w:t>、</w:t>
      </w:r>
      <w:r w:rsidRPr="00407536">
        <w:rPr>
          <w:rFonts w:asciiTheme="minorEastAsia" w:eastAsiaTheme="minorEastAsia" w:hAnsiTheme="minorEastAsia" w:cs="ＭＳ" w:hint="eastAsia"/>
          <w:color w:val="auto"/>
          <w:sz w:val="22"/>
          <w:szCs w:val="22"/>
        </w:rPr>
        <w:t>用</w:t>
      </w:r>
      <w:r w:rsidRPr="005D14E1">
        <w:rPr>
          <w:rFonts w:asciiTheme="minorEastAsia" w:eastAsiaTheme="minorEastAsia" w:hAnsiTheme="minorEastAsia" w:cs="ＭＳ" w:hint="eastAsia"/>
          <w:sz w:val="22"/>
          <w:szCs w:val="22"/>
        </w:rPr>
        <w:t>地確定測量も行っておりません。</w:t>
      </w:r>
      <w:r w:rsidRPr="005D14E1">
        <w:rPr>
          <w:rFonts w:asciiTheme="minorEastAsia" w:eastAsiaTheme="minorEastAsia" w:hAnsiTheme="minorEastAsia" w:cs="ＭＳ"/>
          <w:sz w:val="22"/>
          <w:szCs w:val="22"/>
        </w:rPr>
        <w:t xml:space="preserve"> </w:t>
      </w:r>
    </w:p>
    <w:p w14:paraId="4FC620D6" w14:textId="2A437874"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9F330B">
        <w:rPr>
          <w:rFonts w:asciiTheme="minorEastAsia" w:eastAsiaTheme="minorEastAsia" w:hAnsiTheme="minorEastAsia" w:cs="ＭＳ" w:hint="eastAsia"/>
          <w:sz w:val="22"/>
          <w:szCs w:val="22"/>
        </w:rPr>
        <w:t>また</w:t>
      </w:r>
      <w:r w:rsidR="00BF0BB5" w:rsidRPr="009F330B">
        <w:rPr>
          <w:rFonts w:asciiTheme="minorEastAsia" w:eastAsiaTheme="minorEastAsia" w:hAnsiTheme="minorEastAsia" w:cs="ＭＳ" w:hint="eastAsia"/>
          <w:sz w:val="22"/>
          <w:szCs w:val="22"/>
        </w:rPr>
        <w:t>、</w:t>
      </w:r>
      <w:r w:rsidRPr="009F330B">
        <w:rPr>
          <w:rFonts w:asciiTheme="minorEastAsia" w:eastAsiaTheme="minorEastAsia" w:hAnsiTheme="minorEastAsia" w:cs="ＭＳ" w:hint="eastAsia"/>
          <w:sz w:val="22"/>
          <w:szCs w:val="22"/>
        </w:rPr>
        <w:t>建物にかかる表題登記を行っておりませんので</w:t>
      </w:r>
      <w:r w:rsidR="00BF0BB5" w:rsidRPr="009F330B">
        <w:rPr>
          <w:rFonts w:asciiTheme="minorEastAsia" w:eastAsiaTheme="minorEastAsia" w:hAnsiTheme="minorEastAsia" w:cs="ＭＳ" w:hint="eastAsia"/>
          <w:sz w:val="22"/>
          <w:szCs w:val="22"/>
        </w:rPr>
        <w:t>、</w:t>
      </w:r>
      <w:r w:rsidRPr="009F330B">
        <w:rPr>
          <w:rFonts w:asciiTheme="minorEastAsia" w:eastAsiaTheme="minorEastAsia" w:hAnsiTheme="minorEastAsia" w:cs="ＭＳ" w:hint="eastAsia"/>
          <w:sz w:val="22"/>
          <w:szCs w:val="22"/>
        </w:rPr>
        <w:t>用地確定測量または表題登記が必要な場合は</w:t>
      </w:r>
      <w:r w:rsidR="00BF0BB5" w:rsidRPr="009F330B">
        <w:rPr>
          <w:rFonts w:asciiTheme="minorEastAsia" w:eastAsiaTheme="minorEastAsia" w:hAnsiTheme="minorEastAsia" w:cs="ＭＳ" w:hint="eastAsia"/>
          <w:sz w:val="22"/>
          <w:szCs w:val="22"/>
        </w:rPr>
        <w:t>、</w:t>
      </w:r>
      <w:r w:rsidRPr="009F330B">
        <w:rPr>
          <w:rFonts w:asciiTheme="minorEastAsia" w:eastAsiaTheme="minorEastAsia" w:hAnsiTheme="minorEastAsia" w:cs="ＭＳ" w:hint="eastAsia"/>
          <w:sz w:val="22"/>
          <w:szCs w:val="22"/>
        </w:rPr>
        <w:t>購入者の負担で行って下さい。</w:t>
      </w:r>
      <w:r w:rsidRPr="005D14E1">
        <w:rPr>
          <w:rFonts w:asciiTheme="minorEastAsia" w:eastAsiaTheme="minorEastAsia" w:hAnsiTheme="minorEastAsia" w:cs="ＭＳ"/>
          <w:sz w:val="22"/>
          <w:szCs w:val="22"/>
        </w:rPr>
        <w:t xml:space="preserve"> </w:t>
      </w:r>
    </w:p>
    <w:p w14:paraId="1794B462" w14:textId="77777777" w:rsidR="00113AEA" w:rsidRPr="005D14E1" w:rsidRDefault="00113AEA" w:rsidP="007756BC">
      <w:pPr>
        <w:pStyle w:val="Default"/>
        <w:rPr>
          <w:rFonts w:asciiTheme="minorEastAsia" w:eastAsiaTheme="minorEastAsia" w:hAnsiTheme="minorEastAsia" w:cs="ＭＳ"/>
          <w:sz w:val="22"/>
          <w:szCs w:val="22"/>
        </w:rPr>
      </w:pPr>
    </w:p>
    <w:p w14:paraId="05860C38" w14:textId="77777777" w:rsidR="007756BC" w:rsidRPr="005D14E1" w:rsidRDefault="00793ABD" w:rsidP="007756BC">
      <w:pPr>
        <w:pStyle w:val="Default"/>
        <w:rPr>
          <w:rFonts w:asciiTheme="minorEastAsia" w:eastAsiaTheme="minorEastAsia" w:hAnsiTheme="minorEastAsia"/>
          <w:b/>
          <w:sz w:val="22"/>
          <w:szCs w:val="22"/>
        </w:rPr>
      </w:pPr>
      <w:r w:rsidRPr="005D14E1">
        <w:rPr>
          <w:rFonts w:asciiTheme="minorEastAsia" w:eastAsiaTheme="minorEastAsia" w:hAnsiTheme="minorEastAsia" w:hint="eastAsia"/>
          <w:b/>
          <w:sz w:val="22"/>
          <w:szCs w:val="22"/>
        </w:rPr>
        <w:t>４</w:t>
      </w:r>
      <w:r w:rsidR="007756BC" w:rsidRPr="005D14E1">
        <w:rPr>
          <w:rFonts w:asciiTheme="minorEastAsia" w:eastAsiaTheme="minorEastAsia" w:hAnsiTheme="minorEastAsia" w:hint="eastAsia"/>
          <w:b/>
          <w:sz w:val="22"/>
          <w:szCs w:val="22"/>
        </w:rPr>
        <w:t>．応募資格等</w:t>
      </w:r>
      <w:r w:rsidR="007756BC" w:rsidRPr="005D14E1">
        <w:rPr>
          <w:rFonts w:asciiTheme="minorEastAsia" w:eastAsiaTheme="minorEastAsia" w:hAnsiTheme="minorEastAsia"/>
          <w:b/>
          <w:sz w:val="22"/>
          <w:szCs w:val="22"/>
        </w:rPr>
        <w:t xml:space="preserve"> </w:t>
      </w:r>
    </w:p>
    <w:p w14:paraId="028F65BD" w14:textId="77777777"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(1</w:t>
      </w:r>
      <w:r w:rsidRPr="005D14E1">
        <w:rPr>
          <w:rFonts w:asciiTheme="minorEastAsia" w:eastAsiaTheme="minorEastAsia" w:hAnsiTheme="minorEastAsia" w:cs="ＭＳ" w:hint="eastAsia"/>
          <w:sz w:val="22"/>
          <w:szCs w:val="22"/>
        </w:rPr>
        <w:t>）応募資格</w:t>
      </w:r>
      <w:r w:rsidRPr="005D14E1">
        <w:rPr>
          <w:rFonts w:asciiTheme="minorEastAsia" w:eastAsiaTheme="minorEastAsia" w:hAnsiTheme="minorEastAsia" w:cs="ＭＳ"/>
          <w:sz w:val="22"/>
          <w:szCs w:val="22"/>
        </w:rPr>
        <w:t xml:space="preserve"> </w:t>
      </w:r>
    </w:p>
    <w:p w14:paraId="523EA946" w14:textId="73B5A90E" w:rsidR="007756BC" w:rsidRPr="005D14E1" w:rsidRDefault="00B00619" w:rsidP="00C73D14">
      <w:pPr>
        <w:pStyle w:val="Default"/>
        <w:ind w:leftChars="100" w:left="202" w:firstLineChars="100" w:firstLine="212"/>
        <w:rPr>
          <w:rFonts w:asciiTheme="minorEastAsia" w:eastAsiaTheme="minorEastAsia" w:hAnsiTheme="minorEastAsia" w:cs="ＭＳ"/>
          <w:sz w:val="22"/>
          <w:szCs w:val="22"/>
        </w:rPr>
      </w:pPr>
      <w:r w:rsidRPr="00407536">
        <w:rPr>
          <w:rFonts w:asciiTheme="minorEastAsia" w:eastAsiaTheme="minorEastAsia" w:hAnsiTheme="minorEastAsia" w:cs="ＭＳ" w:hint="eastAsia"/>
          <w:color w:val="auto"/>
          <w:sz w:val="22"/>
          <w:szCs w:val="22"/>
        </w:rPr>
        <w:t>施設</w:t>
      </w:r>
      <w:r w:rsidR="007756BC" w:rsidRPr="00407536">
        <w:rPr>
          <w:rFonts w:asciiTheme="minorEastAsia" w:eastAsiaTheme="minorEastAsia" w:hAnsiTheme="minorEastAsia" w:cs="ＭＳ" w:hint="eastAsia"/>
          <w:color w:val="auto"/>
          <w:sz w:val="22"/>
          <w:szCs w:val="22"/>
        </w:rPr>
        <w:t>等の利活用に関する提案者は</w:t>
      </w:r>
      <w:r w:rsidR="00BF0BB5" w:rsidRPr="00407536">
        <w:rPr>
          <w:rFonts w:asciiTheme="minorEastAsia" w:eastAsiaTheme="minorEastAsia" w:hAnsiTheme="minorEastAsia" w:cs="ＭＳ" w:hint="eastAsia"/>
          <w:color w:val="auto"/>
          <w:sz w:val="22"/>
          <w:szCs w:val="22"/>
        </w:rPr>
        <w:t>、</w:t>
      </w:r>
      <w:r w:rsidR="007756BC" w:rsidRPr="00407536">
        <w:rPr>
          <w:rFonts w:asciiTheme="minorEastAsia" w:eastAsiaTheme="minorEastAsia" w:hAnsiTheme="minorEastAsia" w:cs="ＭＳ" w:hint="eastAsia"/>
          <w:color w:val="auto"/>
          <w:sz w:val="22"/>
          <w:szCs w:val="22"/>
        </w:rPr>
        <w:t>個人又は法人（法人登記の手続中である者を含む。以下「事業者」と</w:t>
      </w:r>
      <w:r w:rsidR="007756BC" w:rsidRPr="005D14E1">
        <w:rPr>
          <w:rFonts w:asciiTheme="minorEastAsia" w:eastAsiaTheme="minorEastAsia" w:hAnsiTheme="minorEastAsia" w:cs="ＭＳ" w:hint="eastAsia"/>
          <w:sz w:val="22"/>
          <w:szCs w:val="22"/>
        </w:rPr>
        <w:t>いう。）とします。ただし</w:t>
      </w:r>
      <w:r w:rsidR="00BF0BB5">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hint="eastAsia"/>
          <w:sz w:val="22"/>
          <w:szCs w:val="22"/>
        </w:rPr>
        <w:t>次のいずれかに該当する者は</w:t>
      </w:r>
      <w:r w:rsidR="00BF0BB5">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hint="eastAsia"/>
          <w:sz w:val="22"/>
          <w:szCs w:val="22"/>
        </w:rPr>
        <w:t>応募できないものとします。</w:t>
      </w:r>
      <w:r w:rsidR="007756BC" w:rsidRPr="005D14E1">
        <w:rPr>
          <w:rFonts w:asciiTheme="minorEastAsia" w:eastAsiaTheme="minorEastAsia" w:hAnsiTheme="minorEastAsia" w:cs="ＭＳ"/>
          <w:sz w:val="22"/>
          <w:szCs w:val="22"/>
        </w:rPr>
        <w:t xml:space="preserve"> </w:t>
      </w:r>
    </w:p>
    <w:p w14:paraId="48F0C350" w14:textId="77777777" w:rsidR="007756BC" w:rsidRPr="005D14E1" w:rsidRDefault="00902994" w:rsidP="00902994">
      <w:pPr>
        <w:pStyle w:val="Default"/>
        <w:ind w:left="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w:t>
      </w:r>
      <w:r w:rsidR="007756BC" w:rsidRPr="005D14E1">
        <w:rPr>
          <w:rFonts w:asciiTheme="minorEastAsia" w:eastAsiaTheme="minorEastAsia" w:hAnsiTheme="minorEastAsia" w:cs="ＭＳ" w:hint="eastAsia"/>
          <w:sz w:val="22"/>
          <w:szCs w:val="22"/>
        </w:rPr>
        <w:t>市町村税に滞納がある者</w:t>
      </w:r>
      <w:r w:rsidR="007756BC" w:rsidRPr="005D14E1">
        <w:rPr>
          <w:rFonts w:asciiTheme="minorEastAsia" w:eastAsiaTheme="minorEastAsia" w:hAnsiTheme="minorEastAsia" w:cs="ＭＳ"/>
          <w:sz w:val="22"/>
          <w:szCs w:val="22"/>
        </w:rPr>
        <w:t xml:space="preserve"> </w:t>
      </w:r>
    </w:p>
    <w:p w14:paraId="5781BF95" w14:textId="4F37703B" w:rsidR="00902994" w:rsidRPr="005D14E1" w:rsidRDefault="007756BC" w:rsidP="00C73D14">
      <w:pPr>
        <w:pStyle w:val="Default"/>
        <w:ind w:leftChars="100" w:left="20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②未成年者</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成年被後見人</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被保佐人若しくは被補助人又は破産者で復権を得ていない者</w:t>
      </w:r>
    </w:p>
    <w:p w14:paraId="279FAA12" w14:textId="1BF7EE47" w:rsidR="007756BC" w:rsidRPr="005D14E1" w:rsidRDefault="007756BC" w:rsidP="00C73D14">
      <w:pPr>
        <w:pStyle w:val="Default"/>
        <w:ind w:leftChars="100" w:left="20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③地方自治法施行令第１６７条の４第２項の規定により</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一般競争入札への参加を制限されている者</w:t>
      </w:r>
      <w:r w:rsidRPr="005D14E1">
        <w:rPr>
          <w:rFonts w:asciiTheme="minorEastAsia" w:eastAsiaTheme="minorEastAsia" w:hAnsiTheme="minorEastAsia" w:cs="ＭＳ"/>
          <w:sz w:val="22"/>
          <w:szCs w:val="22"/>
        </w:rPr>
        <w:t xml:space="preserve"> </w:t>
      </w:r>
    </w:p>
    <w:p w14:paraId="334C4071" w14:textId="0CF2ABB9" w:rsidR="007756BC" w:rsidRPr="005D14E1" w:rsidRDefault="007756BC" w:rsidP="00C73D14">
      <w:pPr>
        <w:pStyle w:val="Default"/>
        <w:ind w:leftChars="100" w:left="20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④正当な理由なく約束していた町との契約を拒み</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又は契約を履行しなかった者で</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当該事実があった後２年を経過していない者</w:t>
      </w:r>
      <w:r w:rsidRPr="005D14E1">
        <w:rPr>
          <w:rFonts w:asciiTheme="minorEastAsia" w:eastAsiaTheme="minorEastAsia" w:hAnsiTheme="minorEastAsia" w:cs="ＭＳ"/>
          <w:sz w:val="22"/>
          <w:szCs w:val="22"/>
        </w:rPr>
        <w:t xml:space="preserve"> </w:t>
      </w:r>
    </w:p>
    <w:p w14:paraId="0F5108F8" w14:textId="77777777" w:rsidR="007756BC" w:rsidRPr="005D14E1" w:rsidRDefault="00793ABD"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⑤地方自治法第２３８条の３第１項の規定に該当する長島町</w:t>
      </w:r>
      <w:r w:rsidR="007756BC" w:rsidRPr="005D14E1">
        <w:rPr>
          <w:rFonts w:asciiTheme="minorEastAsia" w:eastAsiaTheme="minorEastAsia" w:hAnsiTheme="minorEastAsia" w:cs="ＭＳ" w:hint="eastAsia"/>
          <w:sz w:val="22"/>
          <w:szCs w:val="22"/>
        </w:rPr>
        <w:t>職員</w:t>
      </w:r>
      <w:r w:rsidR="007756BC" w:rsidRPr="005D14E1">
        <w:rPr>
          <w:rFonts w:asciiTheme="minorEastAsia" w:eastAsiaTheme="minorEastAsia" w:hAnsiTheme="minorEastAsia" w:cs="ＭＳ"/>
          <w:sz w:val="22"/>
          <w:szCs w:val="22"/>
        </w:rPr>
        <w:t xml:space="preserve"> </w:t>
      </w:r>
    </w:p>
    <w:p w14:paraId="32D1C45F" w14:textId="7B87F88F"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lastRenderedPageBreak/>
        <w:t>※なお</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提案者が契約締結までの間に応募資格を有しなくなった場合は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その時点で失格とします。</w:t>
      </w:r>
      <w:r w:rsidRPr="005D14E1">
        <w:rPr>
          <w:rFonts w:asciiTheme="minorEastAsia" w:eastAsiaTheme="minorEastAsia" w:hAnsiTheme="minorEastAsia" w:cs="ＭＳ"/>
          <w:sz w:val="22"/>
          <w:szCs w:val="22"/>
        </w:rPr>
        <w:t xml:space="preserve"> </w:t>
      </w:r>
    </w:p>
    <w:p w14:paraId="346745C8" w14:textId="77777777"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(2)</w:t>
      </w:r>
      <w:r w:rsidRPr="005D14E1">
        <w:rPr>
          <w:rFonts w:asciiTheme="minorEastAsia" w:eastAsiaTheme="minorEastAsia" w:hAnsiTheme="minorEastAsia" w:cs="ＭＳ" w:hint="eastAsia"/>
          <w:sz w:val="22"/>
          <w:szCs w:val="22"/>
        </w:rPr>
        <w:t>共同による応募</w:t>
      </w:r>
      <w:r w:rsidRPr="005D14E1">
        <w:rPr>
          <w:rFonts w:asciiTheme="minorEastAsia" w:eastAsiaTheme="minorEastAsia" w:hAnsiTheme="minorEastAsia" w:cs="ＭＳ"/>
          <w:sz w:val="22"/>
          <w:szCs w:val="22"/>
        </w:rPr>
        <w:t xml:space="preserve"> </w:t>
      </w:r>
    </w:p>
    <w:p w14:paraId="78ECD841" w14:textId="79F36139"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複数の事業者が共同で応募するためには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次の条件をすべて満さなければならないものとします。</w:t>
      </w:r>
      <w:r w:rsidRPr="005D14E1">
        <w:rPr>
          <w:rFonts w:asciiTheme="minorEastAsia" w:eastAsiaTheme="minorEastAsia" w:hAnsiTheme="minorEastAsia" w:cs="ＭＳ"/>
          <w:sz w:val="22"/>
          <w:szCs w:val="22"/>
        </w:rPr>
        <w:t xml:space="preserve"> </w:t>
      </w:r>
    </w:p>
    <w:p w14:paraId="31312435"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①関係する事業者の中から代表者を１名選定すること。</w:t>
      </w:r>
      <w:r w:rsidRPr="005D14E1">
        <w:rPr>
          <w:rFonts w:asciiTheme="minorEastAsia" w:eastAsiaTheme="minorEastAsia" w:hAnsiTheme="minorEastAsia" w:cs="ＭＳ"/>
          <w:sz w:val="22"/>
          <w:szCs w:val="22"/>
        </w:rPr>
        <w:t xml:space="preserve"> </w:t>
      </w:r>
    </w:p>
    <w:p w14:paraId="4546E2FD"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②関係する事業者が他の提案に係る構成員になっていないこと。</w:t>
      </w:r>
      <w:r w:rsidRPr="005D14E1">
        <w:rPr>
          <w:rFonts w:asciiTheme="minorEastAsia" w:eastAsiaTheme="minorEastAsia" w:hAnsiTheme="minorEastAsia" w:cs="ＭＳ"/>
          <w:sz w:val="22"/>
          <w:szCs w:val="22"/>
        </w:rPr>
        <w:t xml:space="preserve"> </w:t>
      </w:r>
    </w:p>
    <w:p w14:paraId="4B7EE6AA"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③関係する事業者がそれぞれ果たす役割を書面により明確にできること。</w:t>
      </w:r>
      <w:r w:rsidRPr="005D14E1">
        <w:rPr>
          <w:rFonts w:asciiTheme="minorEastAsia" w:eastAsiaTheme="minorEastAsia" w:hAnsiTheme="minorEastAsia" w:cs="ＭＳ"/>
          <w:sz w:val="22"/>
          <w:szCs w:val="22"/>
        </w:rPr>
        <w:t xml:space="preserve"> </w:t>
      </w:r>
    </w:p>
    <w:p w14:paraId="5E63F108" w14:textId="77777777" w:rsidR="00C73D14" w:rsidRDefault="00C73D14" w:rsidP="007756BC">
      <w:pPr>
        <w:pStyle w:val="Default"/>
        <w:rPr>
          <w:rFonts w:asciiTheme="minorEastAsia" w:eastAsiaTheme="minorEastAsia" w:hAnsiTheme="minorEastAsia" w:cs="ＭＳ"/>
          <w:sz w:val="22"/>
          <w:szCs w:val="22"/>
        </w:rPr>
      </w:pPr>
    </w:p>
    <w:p w14:paraId="558D1175" w14:textId="77777777" w:rsidR="006A658D" w:rsidRPr="005D14E1" w:rsidRDefault="006A658D" w:rsidP="007756BC">
      <w:pPr>
        <w:pStyle w:val="Default"/>
        <w:rPr>
          <w:rFonts w:asciiTheme="minorEastAsia" w:eastAsiaTheme="minorEastAsia" w:hAnsiTheme="minorEastAsia" w:cs="ＭＳ"/>
          <w:sz w:val="22"/>
          <w:szCs w:val="22"/>
        </w:rPr>
      </w:pPr>
    </w:p>
    <w:p w14:paraId="3B22A19D" w14:textId="1D4B612C" w:rsidR="007756BC" w:rsidRPr="005D14E1" w:rsidRDefault="00793ABD" w:rsidP="007756BC">
      <w:pPr>
        <w:pStyle w:val="Default"/>
        <w:rPr>
          <w:rFonts w:asciiTheme="minorEastAsia" w:eastAsiaTheme="minorEastAsia" w:hAnsiTheme="minorEastAsia"/>
          <w:b/>
          <w:sz w:val="22"/>
          <w:szCs w:val="22"/>
        </w:rPr>
      </w:pPr>
      <w:r w:rsidRPr="005D14E1">
        <w:rPr>
          <w:rFonts w:asciiTheme="minorEastAsia" w:eastAsiaTheme="minorEastAsia" w:hAnsiTheme="minorEastAsia" w:hint="eastAsia"/>
          <w:b/>
          <w:sz w:val="22"/>
          <w:szCs w:val="22"/>
        </w:rPr>
        <w:t>５</w:t>
      </w:r>
      <w:r w:rsidR="007756BC" w:rsidRPr="005D14E1">
        <w:rPr>
          <w:rFonts w:asciiTheme="minorEastAsia" w:eastAsiaTheme="minorEastAsia" w:hAnsiTheme="minorEastAsia" w:hint="eastAsia"/>
          <w:b/>
          <w:sz w:val="22"/>
          <w:szCs w:val="22"/>
        </w:rPr>
        <w:t>．</w:t>
      </w:r>
      <w:r w:rsidR="00B00619">
        <w:rPr>
          <w:rFonts w:asciiTheme="minorEastAsia" w:eastAsiaTheme="minorEastAsia" w:hAnsiTheme="minorEastAsia" w:hint="eastAsia"/>
          <w:b/>
          <w:sz w:val="22"/>
          <w:szCs w:val="22"/>
        </w:rPr>
        <w:t>施設</w:t>
      </w:r>
      <w:r w:rsidR="007756BC" w:rsidRPr="005D14E1">
        <w:rPr>
          <w:rFonts w:asciiTheme="minorEastAsia" w:eastAsiaTheme="minorEastAsia" w:hAnsiTheme="minorEastAsia" w:hint="eastAsia"/>
          <w:b/>
          <w:sz w:val="22"/>
          <w:szCs w:val="22"/>
        </w:rPr>
        <w:t>等の利活用に関する条件</w:t>
      </w:r>
      <w:r w:rsidR="007756BC" w:rsidRPr="005D14E1">
        <w:rPr>
          <w:rFonts w:asciiTheme="minorEastAsia" w:eastAsiaTheme="minorEastAsia" w:hAnsiTheme="minorEastAsia"/>
          <w:b/>
          <w:sz w:val="22"/>
          <w:szCs w:val="22"/>
        </w:rPr>
        <w:t xml:space="preserve"> </w:t>
      </w:r>
    </w:p>
    <w:p w14:paraId="3A9ED87B" w14:textId="72B4C51C" w:rsidR="007756BC" w:rsidRPr="005D14E1" w:rsidRDefault="00B00619" w:rsidP="00C73D14">
      <w:pPr>
        <w:pStyle w:val="Default"/>
        <w:ind w:firstLineChars="100" w:firstLine="212"/>
        <w:rPr>
          <w:rFonts w:asciiTheme="minorEastAsia" w:eastAsiaTheme="minorEastAsia" w:hAnsiTheme="minorEastAsia" w:cs="ＭＳ"/>
          <w:sz w:val="22"/>
          <w:szCs w:val="22"/>
        </w:rPr>
      </w:pPr>
      <w:r>
        <w:rPr>
          <w:rFonts w:asciiTheme="minorEastAsia" w:eastAsiaTheme="minorEastAsia" w:hAnsiTheme="minorEastAsia" w:cs="ＭＳ" w:hint="eastAsia"/>
          <w:sz w:val="22"/>
          <w:szCs w:val="22"/>
        </w:rPr>
        <w:t>施設</w:t>
      </w:r>
      <w:r w:rsidR="007756BC" w:rsidRPr="005D14E1">
        <w:rPr>
          <w:rFonts w:asciiTheme="minorEastAsia" w:eastAsiaTheme="minorEastAsia" w:hAnsiTheme="minorEastAsia" w:cs="ＭＳ" w:hint="eastAsia"/>
          <w:sz w:val="22"/>
          <w:szCs w:val="22"/>
        </w:rPr>
        <w:t>等の利活用にあたっては</w:t>
      </w:r>
      <w:r w:rsidR="00723FCD">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hint="eastAsia"/>
          <w:sz w:val="22"/>
          <w:szCs w:val="22"/>
        </w:rPr>
        <w:t>次の事項を条件とします。</w:t>
      </w:r>
      <w:r w:rsidR="007756BC" w:rsidRPr="005D14E1">
        <w:rPr>
          <w:rFonts w:asciiTheme="minorEastAsia" w:eastAsiaTheme="minorEastAsia" w:hAnsiTheme="minorEastAsia" w:cs="ＭＳ"/>
          <w:sz w:val="22"/>
          <w:szCs w:val="22"/>
        </w:rPr>
        <w:t xml:space="preserve"> </w:t>
      </w:r>
    </w:p>
    <w:p w14:paraId="7AE3B55B" w14:textId="77777777"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(1) </w:t>
      </w:r>
      <w:r w:rsidRPr="005D14E1">
        <w:rPr>
          <w:rFonts w:asciiTheme="minorEastAsia" w:eastAsiaTheme="minorEastAsia" w:hAnsiTheme="minorEastAsia" w:cs="ＭＳ" w:hint="eastAsia"/>
          <w:sz w:val="22"/>
          <w:szCs w:val="22"/>
        </w:rPr>
        <w:t>事業開始時期等</w:t>
      </w:r>
      <w:r w:rsidRPr="005D14E1">
        <w:rPr>
          <w:rFonts w:asciiTheme="minorEastAsia" w:eastAsiaTheme="minorEastAsia" w:hAnsiTheme="minorEastAsia" w:cs="ＭＳ"/>
          <w:sz w:val="22"/>
          <w:szCs w:val="22"/>
        </w:rPr>
        <w:t xml:space="preserve"> </w:t>
      </w:r>
    </w:p>
    <w:p w14:paraId="0CB159A0"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①所有権移転の日から３年以内に提案書に記載した事業を開始しなければならないこと。</w:t>
      </w:r>
      <w:r w:rsidRPr="005D14E1">
        <w:rPr>
          <w:rFonts w:asciiTheme="minorEastAsia" w:eastAsiaTheme="minorEastAsia" w:hAnsiTheme="minorEastAsia" w:cs="ＭＳ"/>
          <w:sz w:val="22"/>
          <w:szCs w:val="22"/>
        </w:rPr>
        <w:t xml:space="preserve"> </w:t>
      </w:r>
    </w:p>
    <w:p w14:paraId="0AC80274"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※あらかじめ町長の承認を得た場合を除く。</w:t>
      </w:r>
      <w:r w:rsidRPr="005D14E1">
        <w:rPr>
          <w:rFonts w:asciiTheme="minorEastAsia" w:eastAsiaTheme="minorEastAsia" w:hAnsiTheme="minorEastAsia" w:cs="ＭＳ"/>
          <w:sz w:val="22"/>
          <w:szCs w:val="22"/>
        </w:rPr>
        <w:t xml:space="preserve"> </w:t>
      </w:r>
    </w:p>
    <w:p w14:paraId="3612DFE0" w14:textId="72D4A525" w:rsidR="007756BC" w:rsidRPr="005D14E1" w:rsidRDefault="007756BC" w:rsidP="00C73D14">
      <w:pPr>
        <w:pStyle w:val="Default"/>
        <w:ind w:leftChars="100" w:left="20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②所有権移転の日から１０年間は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提案書に記載した事業の用に供さなければならないこと。</w:t>
      </w:r>
      <w:r w:rsidRPr="005D14E1">
        <w:rPr>
          <w:rFonts w:asciiTheme="minorEastAsia" w:eastAsiaTheme="minorEastAsia" w:hAnsiTheme="minorEastAsia" w:cs="ＭＳ"/>
          <w:sz w:val="22"/>
          <w:szCs w:val="22"/>
        </w:rPr>
        <w:t xml:space="preserve"> </w:t>
      </w:r>
      <w:r w:rsidRPr="005D14E1">
        <w:rPr>
          <w:rFonts w:asciiTheme="minorEastAsia" w:eastAsiaTheme="minorEastAsia" w:hAnsiTheme="minorEastAsia" w:cs="ＭＳ" w:hint="eastAsia"/>
          <w:sz w:val="22"/>
          <w:szCs w:val="22"/>
        </w:rPr>
        <w:t>※あらかじめ町長の承認を得た場合を除く。</w:t>
      </w:r>
      <w:r w:rsidRPr="005D14E1">
        <w:rPr>
          <w:rFonts w:asciiTheme="minorEastAsia" w:eastAsiaTheme="minorEastAsia" w:hAnsiTheme="minorEastAsia" w:cs="ＭＳ"/>
          <w:sz w:val="22"/>
          <w:szCs w:val="22"/>
        </w:rPr>
        <w:t xml:space="preserve"> </w:t>
      </w:r>
    </w:p>
    <w:p w14:paraId="0D237603" w14:textId="77777777"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(2) </w:t>
      </w:r>
      <w:r w:rsidRPr="005D14E1">
        <w:rPr>
          <w:rFonts w:asciiTheme="minorEastAsia" w:eastAsiaTheme="minorEastAsia" w:hAnsiTheme="minorEastAsia" w:cs="ＭＳ" w:hint="eastAsia"/>
          <w:sz w:val="22"/>
          <w:szCs w:val="22"/>
        </w:rPr>
        <w:t>譲渡等の禁止</w:t>
      </w:r>
      <w:r w:rsidRPr="005D14E1">
        <w:rPr>
          <w:rFonts w:asciiTheme="minorEastAsia" w:eastAsiaTheme="minorEastAsia" w:hAnsiTheme="minorEastAsia" w:cs="ＭＳ"/>
          <w:sz w:val="22"/>
          <w:szCs w:val="22"/>
        </w:rPr>
        <w:t xml:space="preserve"> </w:t>
      </w:r>
    </w:p>
    <w:p w14:paraId="2472F834" w14:textId="77777777" w:rsidR="007756BC" w:rsidRPr="005D14E1" w:rsidRDefault="007756BC" w:rsidP="00C73D14">
      <w:pPr>
        <w:pStyle w:val="Default"/>
        <w:ind w:firstLineChars="200" w:firstLine="425"/>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所有権移転の日から１０年間は次の行為を行ってはならないこと。</w:t>
      </w:r>
      <w:r w:rsidRPr="005D14E1">
        <w:rPr>
          <w:rFonts w:asciiTheme="minorEastAsia" w:eastAsiaTheme="minorEastAsia" w:hAnsiTheme="minorEastAsia" w:cs="ＭＳ"/>
          <w:sz w:val="22"/>
          <w:szCs w:val="22"/>
        </w:rPr>
        <w:t xml:space="preserve"> </w:t>
      </w:r>
    </w:p>
    <w:p w14:paraId="69A8B5AF" w14:textId="77777777" w:rsidR="007756BC" w:rsidRPr="005D14E1" w:rsidRDefault="007756BC" w:rsidP="00C73D14">
      <w:pPr>
        <w:pStyle w:val="Default"/>
        <w:ind w:firstLineChars="100" w:firstLine="212"/>
        <w:rPr>
          <w:rFonts w:asciiTheme="minorEastAsia" w:eastAsiaTheme="minorEastAsia" w:hAnsiTheme="minorEastAsia" w:cs="Century"/>
          <w:sz w:val="22"/>
          <w:szCs w:val="22"/>
        </w:rPr>
      </w:pPr>
      <w:r w:rsidRPr="005D14E1">
        <w:rPr>
          <w:rFonts w:asciiTheme="minorEastAsia" w:eastAsiaTheme="minorEastAsia" w:hAnsiTheme="minorEastAsia" w:cs="ＭＳ" w:hint="eastAsia"/>
          <w:sz w:val="22"/>
          <w:szCs w:val="22"/>
        </w:rPr>
        <w:t>※あらかじめ町長の承認を得た場合を除く。</w:t>
      </w:r>
      <w:r w:rsidRPr="005D14E1">
        <w:rPr>
          <w:rFonts w:asciiTheme="minorEastAsia" w:eastAsiaTheme="minorEastAsia" w:hAnsiTheme="minorEastAsia" w:cs="ＭＳ"/>
          <w:sz w:val="22"/>
          <w:szCs w:val="22"/>
        </w:rPr>
        <w:t xml:space="preserve"> </w:t>
      </w:r>
      <w:r w:rsidRPr="005D14E1">
        <w:rPr>
          <w:rFonts w:asciiTheme="minorEastAsia" w:eastAsiaTheme="minorEastAsia" w:hAnsiTheme="minorEastAsia" w:cs="Century"/>
          <w:sz w:val="22"/>
          <w:szCs w:val="22"/>
        </w:rPr>
        <w:t xml:space="preserve"> </w:t>
      </w:r>
    </w:p>
    <w:p w14:paraId="084EEFC4" w14:textId="73E99C4C"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①売買</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贈与</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交換</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出資等により</w:t>
      </w:r>
      <w:r w:rsidR="00FA0D14" w:rsidRPr="009E1F20">
        <w:rPr>
          <w:rFonts w:asciiTheme="minorEastAsia" w:eastAsiaTheme="minorEastAsia" w:hAnsiTheme="minorEastAsia" w:cs="ＭＳ" w:hint="eastAsia"/>
          <w:color w:val="auto"/>
          <w:sz w:val="22"/>
          <w:szCs w:val="22"/>
        </w:rPr>
        <w:t>施設</w:t>
      </w:r>
      <w:r w:rsidRPr="009E1F20">
        <w:rPr>
          <w:rFonts w:asciiTheme="minorEastAsia" w:eastAsiaTheme="minorEastAsia" w:hAnsiTheme="minorEastAsia" w:cs="ＭＳ" w:hint="eastAsia"/>
          <w:color w:val="auto"/>
          <w:sz w:val="22"/>
          <w:szCs w:val="22"/>
        </w:rPr>
        <w:t>等の所有権を第</w:t>
      </w:r>
      <w:r w:rsidRPr="005D14E1">
        <w:rPr>
          <w:rFonts w:asciiTheme="minorEastAsia" w:eastAsiaTheme="minorEastAsia" w:hAnsiTheme="minorEastAsia" w:cs="ＭＳ" w:hint="eastAsia"/>
          <w:sz w:val="22"/>
          <w:szCs w:val="22"/>
        </w:rPr>
        <w:t>三者に移転すること。</w:t>
      </w:r>
      <w:r w:rsidRPr="005D14E1">
        <w:rPr>
          <w:rFonts w:asciiTheme="minorEastAsia" w:eastAsiaTheme="minorEastAsia" w:hAnsiTheme="minorEastAsia" w:cs="ＭＳ"/>
          <w:sz w:val="22"/>
          <w:szCs w:val="22"/>
        </w:rPr>
        <w:t xml:space="preserve"> </w:t>
      </w:r>
    </w:p>
    <w:p w14:paraId="5750E8FA" w14:textId="4D6AEBCE" w:rsidR="007756BC" w:rsidRPr="005D14E1" w:rsidRDefault="007756BC" w:rsidP="00C73D14">
      <w:pPr>
        <w:pStyle w:val="Default"/>
        <w:ind w:leftChars="100" w:left="20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②提案書に記載した用途に反することとなる地上権</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質権</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使用貸借による権利</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又は賃借権その他の使用収益を目的とする権利を設定すること。</w:t>
      </w:r>
      <w:r w:rsidRPr="005D14E1">
        <w:rPr>
          <w:rFonts w:asciiTheme="minorEastAsia" w:eastAsiaTheme="minorEastAsia" w:hAnsiTheme="minorEastAsia" w:cs="ＭＳ"/>
          <w:sz w:val="22"/>
          <w:szCs w:val="22"/>
        </w:rPr>
        <w:t xml:space="preserve"> </w:t>
      </w:r>
    </w:p>
    <w:p w14:paraId="56069031" w14:textId="77777777"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(3) </w:t>
      </w:r>
      <w:r w:rsidRPr="005D14E1">
        <w:rPr>
          <w:rFonts w:asciiTheme="minorEastAsia" w:eastAsiaTheme="minorEastAsia" w:hAnsiTheme="minorEastAsia" w:cs="ＭＳ" w:hint="eastAsia"/>
          <w:sz w:val="22"/>
          <w:szCs w:val="22"/>
        </w:rPr>
        <w:t>工作物等の取扱い</w:t>
      </w:r>
      <w:r w:rsidRPr="005D14E1">
        <w:rPr>
          <w:rFonts w:asciiTheme="minorEastAsia" w:eastAsiaTheme="minorEastAsia" w:hAnsiTheme="minorEastAsia" w:cs="ＭＳ"/>
          <w:sz w:val="22"/>
          <w:szCs w:val="22"/>
        </w:rPr>
        <w:t xml:space="preserve"> </w:t>
      </w:r>
    </w:p>
    <w:p w14:paraId="54D68BAE" w14:textId="0764FB85"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購入した敷地内にある工作物等の取扱いに関し</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地域の意向等があるものについては協議によりその取扱いを定めること。</w:t>
      </w:r>
      <w:r w:rsidRPr="005D14E1">
        <w:rPr>
          <w:rFonts w:asciiTheme="minorEastAsia" w:eastAsiaTheme="minorEastAsia" w:hAnsiTheme="minorEastAsia" w:cs="ＭＳ"/>
          <w:sz w:val="22"/>
          <w:szCs w:val="22"/>
        </w:rPr>
        <w:t xml:space="preserve"> </w:t>
      </w:r>
    </w:p>
    <w:p w14:paraId="45B970EC" w14:textId="77777777"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(4) </w:t>
      </w:r>
      <w:r w:rsidRPr="005D14E1">
        <w:rPr>
          <w:rFonts w:asciiTheme="minorEastAsia" w:eastAsiaTheme="minorEastAsia" w:hAnsiTheme="minorEastAsia" w:cs="ＭＳ" w:hint="eastAsia"/>
          <w:sz w:val="22"/>
          <w:szCs w:val="22"/>
        </w:rPr>
        <w:t>実施調査等</w:t>
      </w:r>
      <w:r w:rsidRPr="005D14E1">
        <w:rPr>
          <w:rFonts w:asciiTheme="minorEastAsia" w:eastAsiaTheme="minorEastAsia" w:hAnsiTheme="minorEastAsia" w:cs="ＭＳ"/>
          <w:sz w:val="22"/>
          <w:szCs w:val="22"/>
        </w:rPr>
        <w:t xml:space="preserve"> </w:t>
      </w:r>
    </w:p>
    <w:p w14:paraId="762DD7FC" w14:textId="135C3BBF" w:rsidR="007756BC" w:rsidRPr="005D14E1" w:rsidRDefault="007756BC" w:rsidP="003344C1">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町は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契約の履行状況を確認するため</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所有権移転の日から１０年間に限り</w:t>
      </w:r>
      <w:r w:rsidR="00723FCD">
        <w:rPr>
          <w:rFonts w:asciiTheme="minorEastAsia" w:eastAsiaTheme="minorEastAsia" w:hAnsiTheme="minorEastAsia" w:cs="ＭＳ" w:hint="eastAsia"/>
          <w:sz w:val="22"/>
          <w:szCs w:val="22"/>
        </w:rPr>
        <w:t>、</w:t>
      </w:r>
      <w:r w:rsidR="00C75F7F" w:rsidRPr="00407536">
        <w:rPr>
          <w:rFonts w:asciiTheme="minorEastAsia" w:eastAsiaTheme="minorEastAsia" w:hAnsiTheme="minorEastAsia" w:cs="ＭＳ" w:hint="eastAsia"/>
          <w:color w:val="auto"/>
          <w:sz w:val="22"/>
          <w:szCs w:val="22"/>
        </w:rPr>
        <w:t>施設</w:t>
      </w:r>
      <w:r w:rsidRPr="00407536">
        <w:rPr>
          <w:rFonts w:asciiTheme="minorEastAsia" w:eastAsiaTheme="minorEastAsia" w:hAnsiTheme="minorEastAsia" w:cs="ＭＳ" w:hint="eastAsia"/>
          <w:color w:val="auto"/>
          <w:sz w:val="22"/>
          <w:szCs w:val="22"/>
        </w:rPr>
        <w:t>等</w:t>
      </w:r>
      <w:r w:rsidRPr="005D14E1">
        <w:rPr>
          <w:rFonts w:asciiTheme="minorEastAsia" w:eastAsiaTheme="minorEastAsia" w:hAnsiTheme="minorEastAsia" w:cs="ＭＳ" w:hint="eastAsia"/>
          <w:sz w:val="22"/>
          <w:szCs w:val="22"/>
        </w:rPr>
        <w:t>の使用状況を調査し</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又は事業者から必要な報告を求めることができること。</w:t>
      </w:r>
      <w:r w:rsidRPr="005D14E1">
        <w:rPr>
          <w:rFonts w:asciiTheme="minorEastAsia" w:eastAsiaTheme="minorEastAsia" w:hAnsiTheme="minorEastAsia" w:cs="ＭＳ"/>
          <w:sz w:val="22"/>
          <w:szCs w:val="22"/>
        </w:rPr>
        <w:t xml:space="preserve"> </w:t>
      </w:r>
    </w:p>
    <w:p w14:paraId="57C3DEF9" w14:textId="77777777"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w:t>
      </w:r>
      <w:r w:rsidR="003344C1" w:rsidRPr="005D14E1">
        <w:rPr>
          <w:rFonts w:asciiTheme="minorEastAsia" w:eastAsiaTheme="minorEastAsia" w:hAnsiTheme="minorEastAsia" w:cs="ＭＳ" w:hint="eastAsia"/>
          <w:sz w:val="22"/>
          <w:szCs w:val="22"/>
        </w:rPr>
        <w:t>5</w:t>
      </w:r>
      <w:r w:rsidRPr="005D14E1">
        <w:rPr>
          <w:rFonts w:asciiTheme="minorEastAsia" w:eastAsiaTheme="minorEastAsia" w:hAnsiTheme="minorEastAsia" w:cs="ＭＳ"/>
          <w:sz w:val="22"/>
          <w:szCs w:val="22"/>
        </w:rPr>
        <w:t xml:space="preserve">) </w:t>
      </w:r>
      <w:r w:rsidRPr="005D14E1">
        <w:rPr>
          <w:rFonts w:asciiTheme="minorEastAsia" w:eastAsiaTheme="minorEastAsia" w:hAnsiTheme="minorEastAsia" w:cs="ＭＳ" w:hint="eastAsia"/>
          <w:sz w:val="22"/>
          <w:szCs w:val="22"/>
        </w:rPr>
        <w:t>契約不履行に対する措置</w:t>
      </w:r>
      <w:r w:rsidRPr="005D14E1">
        <w:rPr>
          <w:rFonts w:asciiTheme="minorEastAsia" w:eastAsiaTheme="minorEastAsia" w:hAnsiTheme="minorEastAsia" w:cs="ＭＳ"/>
          <w:sz w:val="22"/>
          <w:szCs w:val="22"/>
        </w:rPr>
        <w:t xml:space="preserve"> </w:t>
      </w:r>
    </w:p>
    <w:p w14:paraId="104DDD30" w14:textId="59A5EF06" w:rsidR="007756BC" w:rsidRPr="009E1F20" w:rsidRDefault="007756BC" w:rsidP="00C73D14">
      <w:pPr>
        <w:pStyle w:val="Default"/>
        <w:ind w:leftChars="100" w:left="202" w:firstLineChars="100" w:firstLine="212"/>
        <w:rPr>
          <w:rFonts w:asciiTheme="minorEastAsia" w:eastAsiaTheme="minorEastAsia" w:hAnsiTheme="minorEastAsia" w:cs="ＭＳ"/>
          <w:color w:val="auto"/>
          <w:sz w:val="22"/>
          <w:szCs w:val="22"/>
        </w:rPr>
      </w:pPr>
      <w:r w:rsidRPr="005D14E1">
        <w:rPr>
          <w:rFonts w:asciiTheme="minorEastAsia" w:eastAsiaTheme="minorEastAsia" w:hAnsiTheme="minorEastAsia" w:cs="ＭＳ" w:hint="eastAsia"/>
          <w:sz w:val="22"/>
          <w:szCs w:val="22"/>
        </w:rPr>
        <w:t>事業者が契約を履行しないときは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売買代金の１００分の３０に相当する金額を違約金として町に支払うこと。この場合において</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町長が必要と認める場合には</w:t>
      </w:r>
      <w:r w:rsidR="00723FCD">
        <w:rPr>
          <w:rFonts w:asciiTheme="minorEastAsia" w:eastAsiaTheme="minorEastAsia" w:hAnsiTheme="minorEastAsia" w:cs="ＭＳ" w:hint="eastAsia"/>
          <w:sz w:val="22"/>
          <w:szCs w:val="22"/>
        </w:rPr>
        <w:t>、</w:t>
      </w:r>
      <w:r w:rsidR="00FA0D14" w:rsidRPr="009E1F20">
        <w:rPr>
          <w:rFonts w:asciiTheme="minorEastAsia" w:eastAsiaTheme="minorEastAsia" w:hAnsiTheme="minorEastAsia" w:cs="ＭＳ" w:hint="eastAsia"/>
          <w:color w:val="auto"/>
          <w:sz w:val="22"/>
          <w:szCs w:val="22"/>
        </w:rPr>
        <w:t>施設</w:t>
      </w:r>
      <w:r w:rsidRPr="009E1F20">
        <w:rPr>
          <w:rFonts w:asciiTheme="minorEastAsia" w:eastAsiaTheme="minorEastAsia" w:hAnsiTheme="minorEastAsia" w:cs="ＭＳ" w:hint="eastAsia"/>
          <w:color w:val="auto"/>
          <w:sz w:val="22"/>
          <w:szCs w:val="22"/>
        </w:rPr>
        <w:t>等の全部又は一部を当該事業者から買い戻すことができること。</w:t>
      </w:r>
      <w:r w:rsidRPr="009E1F20">
        <w:rPr>
          <w:rFonts w:asciiTheme="minorEastAsia" w:eastAsiaTheme="minorEastAsia" w:hAnsiTheme="minorEastAsia" w:cs="ＭＳ"/>
          <w:color w:val="auto"/>
          <w:sz w:val="22"/>
          <w:szCs w:val="22"/>
        </w:rPr>
        <w:t xml:space="preserve"> </w:t>
      </w:r>
    </w:p>
    <w:p w14:paraId="162B2F0A" w14:textId="77777777" w:rsidR="007756BC" w:rsidRPr="009E1F20" w:rsidRDefault="007756BC" w:rsidP="007756BC">
      <w:pPr>
        <w:pStyle w:val="Default"/>
        <w:rPr>
          <w:rFonts w:asciiTheme="minorEastAsia" w:eastAsiaTheme="minorEastAsia" w:hAnsiTheme="minorEastAsia" w:cs="ＭＳ"/>
          <w:color w:val="auto"/>
          <w:sz w:val="22"/>
          <w:szCs w:val="22"/>
        </w:rPr>
      </w:pPr>
      <w:r w:rsidRPr="009E1F20">
        <w:rPr>
          <w:rFonts w:asciiTheme="minorEastAsia" w:eastAsiaTheme="minorEastAsia" w:hAnsiTheme="minorEastAsia" w:cs="ＭＳ"/>
          <w:color w:val="auto"/>
          <w:sz w:val="22"/>
          <w:szCs w:val="22"/>
        </w:rPr>
        <w:t>(</w:t>
      </w:r>
      <w:r w:rsidR="003344C1" w:rsidRPr="009E1F20">
        <w:rPr>
          <w:rFonts w:asciiTheme="minorEastAsia" w:eastAsiaTheme="minorEastAsia" w:hAnsiTheme="minorEastAsia" w:cs="ＭＳ" w:hint="eastAsia"/>
          <w:color w:val="auto"/>
          <w:sz w:val="22"/>
          <w:szCs w:val="22"/>
        </w:rPr>
        <w:t>6</w:t>
      </w:r>
      <w:r w:rsidRPr="009E1F20">
        <w:rPr>
          <w:rFonts w:asciiTheme="minorEastAsia" w:eastAsiaTheme="minorEastAsia" w:hAnsiTheme="minorEastAsia" w:cs="ＭＳ"/>
          <w:color w:val="auto"/>
          <w:sz w:val="22"/>
          <w:szCs w:val="22"/>
        </w:rPr>
        <w:t xml:space="preserve">) </w:t>
      </w:r>
      <w:r w:rsidRPr="009E1F20">
        <w:rPr>
          <w:rFonts w:asciiTheme="minorEastAsia" w:eastAsiaTheme="minorEastAsia" w:hAnsiTheme="minorEastAsia" w:cs="ＭＳ" w:hint="eastAsia"/>
          <w:color w:val="auto"/>
          <w:sz w:val="22"/>
          <w:szCs w:val="22"/>
        </w:rPr>
        <w:t>瑕疵担保責任</w:t>
      </w:r>
      <w:r w:rsidRPr="009E1F20">
        <w:rPr>
          <w:rFonts w:asciiTheme="minorEastAsia" w:eastAsiaTheme="minorEastAsia" w:hAnsiTheme="minorEastAsia" w:cs="ＭＳ"/>
          <w:color w:val="auto"/>
          <w:sz w:val="22"/>
          <w:szCs w:val="22"/>
        </w:rPr>
        <w:t xml:space="preserve"> </w:t>
      </w:r>
    </w:p>
    <w:p w14:paraId="11B859BE" w14:textId="7634FE6C" w:rsidR="007756BC" w:rsidRPr="009E1F20" w:rsidRDefault="007756BC" w:rsidP="00C73D14">
      <w:pPr>
        <w:pStyle w:val="Default"/>
        <w:ind w:leftChars="100" w:left="202" w:firstLineChars="100" w:firstLine="212"/>
        <w:rPr>
          <w:rFonts w:asciiTheme="minorEastAsia" w:eastAsiaTheme="minorEastAsia" w:hAnsiTheme="minorEastAsia" w:cs="ＭＳ"/>
          <w:color w:val="auto"/>
          <w:sz w:val="22"/>
          <w:szCs w:val="22"/>
        </w:rPr>
      </w:pPr>
      <w:r w:rsidRPr="009E1F20">
        <w:rPr>
          <w:rFonts w:asciiTheme="minorEastAsia" w:eastAsiaTheme="minorEastAsia" w:hAnsiTheme="minorEastAsia" w:cs="ＭＳ" w:hint="eastAsia"/>
          <w:color w:val="auto"/>
          <w:sz w:val="22"/>
          <w:szCs w:val="22"/>
        </w:rPr>
        <w:t>契約締結後に</w:t>
      </w:r>
      <w:r w:rsidR="00723FCD" w:rsidRPr="009E1F20">
        <w:rPr>
          <w:rFonts w:asciiTheme="minorEastAsia" w:eastAsiaTheme="minorEastAsia" w:hAnsiTheme="minorEastAsia" w:cs="ＭＳ" w:hint="eastAsia"/>
          <w:color w:val="auto"/>
          <w:sz w:val="22"/>
          <w:szCs w:val="22"/>
        </w:rPr>
        <w:t>、</w:t>
      </w:r>
      <w:r w:rsidR="00C75F7F" w:rsidRPr="009E1F20">
        <w:rPr>
          <w:rFonts w:asciiTheme="minorEastAsia" w:eastAsiaTheme="minorEastAsia" w:hAnsiTheme="minorEastAsia" w:cs="ＭＳ" w:hint="eastAsia"/>
          <w:color w:val="auto"/>
          <w:sz w:val="22"/>
          <w:szCs w:val="22"/>
        </w:rPr>
        <w:t>施設</w:t>
      </w:r>
      <w:r w:rsidRPr="009E1F20">
        <w:rPr>
          <w:rFonts w:asciiTheme="minorEastAsia" w:eastAsiaTheme="minorEastAsia" w:hAnsiTheme="minorEastAsia" w:cs="ＭＳ" w:hint="eastAsia"/>
          <w:color w:val="auto"/>
          <w:sz w:val="22"/>
          <w:szCs w:val="22"/>
        </w:rPr>
        <w:t>等に隠れた瑕疵を発見したとしても</w:t>
      </w:r>
      <w:r w:rsidR="00723FCD" w:rsidRPr="009E1F20">
        <w:rPr>
          <w:rFonts w:asciiTheme="minorEastAsia" w:eastAsiaTheme="minorEastAsia" w:hAnsiTheme="minorEastAsia" w:cs="ＭＳ" w:hint="eastAsia"/>
          <w:color w:val="auto"/>
          <w:sz w:val="22"/>
          <w:szCs w:val="22"/>
        </w:rPr>
        <w:t>、</w:t>
      </w:r>
      <w:r w:rsidRPr="009E1F20">
        <w:rPr>
          <w:rFonts w:asciiTheme="minorEastAsia" w:eastAsiaTheme="minorEastAsia" w:hAnsiTheme="minorEastAsia" w:cs="ＭＳ" w:hint="eastAsia"/>
          <w:color w:val="auto"/>
          <w:sz w:val="22"/>
          <w:szCs w:val="22"/>
        </w:rPr>
        <w:t>事業者は売買代金の返還若しくは損害賠償の請求を求めることができないこと。</w:t>
      </w:r>
      <w:r w:rsidRPr="009E1F20">
        <w:rPr>
          <w:rFonts w:asciiTheme="minorEastAsia" w:eastAsiaTheme="minorEastAsia" w:hAnsiTheme="minorEastAsia" w:cs="ＭＳ"/>
          <w:color w:val="auto"/>
          <w:sz w:val="22"/>
          <w:szCs w:val="22"/>
        </w:rPr>
        <w:t xml:space="preserve"> </w:t>
      </w:r>
    </w:p>
    <w:p w14:paraId="68578FF5" w14:textId="77777777" w:rsidR="007756BC" w:rsidRPr="009E1F20" w:rsidRDefault="00793ABD" w:rsidP="007756BC">
      <w:pPr>
        <w:pStyle w:val="Default"/>
        <w:rPr>
          <w:rFonts w:asciiTheme="minorEastAsia" w:eastAsiaTheme="minorEastAsia" w:hAnsiTheme="minorEastAsia" w:cs="ＭＳ"/>
          <w:color w:val="auto"/>
          <w:sz w:val="22"/>
          <w:szCs w:val="22"/>
        </w:rPr>
      </w:pPr>
      <w:r w:rsidRPr="009E1F20">
        <w:rPr>
          <w:rFonts w:asciiTheme="minorEastAsia" w:eastAsiaTheme="minorEastAsia" w:hAnsiTheme="minorEastAsia" w:cs="ＭＳ" w:hint="eastAsia"/>
          <w:color w:val="auto"/>
          <w:sz w:val="22"/>
          <w:szCs w:val="22"/>
        </w:rPr>
        <w:t>(</w:t>
      </w:r>
      <w:r w:rsidR="003344C1" w:rsidRPr="009E1F20">
        <w:rPr>
          <w:rFonts w:asciiTheme="minorEastAsia" w:eastAsiaTheme="minorEastAsia" w:hAnsiTheme="minorEastAsia" w:cs="ＭＳ" w:hint="eastAsia"/>
          <w:color w:val="auto"/>
          <w:sz w:val="22"/>
          <w:szCs w:val="22"/>
        </w:rPr>
        <w:t>7</w:t>
      </w:r>
      <w:r w:rsidRPr="009E1F20">
        <w:rPr>
          <w:rFonts w:asciiTheme="minorEastAsia" w:eastAsiaTheme="minorEastAsia" w:hAnsiTheme="minorEastAsia" w:cs="ＭＳ" w:hint="eastAsia"/>
          <w:color w:val="auto"/>
          <w:sz w:val="22"/>
          <w:szCs w:val="22"/>
        </w:rPr>
        <w:t xml:space="preserve">) </w:t>
      </w:r>
      <w:r w:rsidR="007756BC" w:rsidRPr="009E1F20">
        <w:rPr>
          <w:rFonts w:asciiTheme="minorEastAsia" w:eastAsiaTheme="minorEastAsia" w:hAnsiTheme="minorEastAsia" w:cs="ＭＳ" w:hint="eastAsia"/>
          <w:color w:val="auto"/>
          <w:sz w:val="22"/>
          <w:szCs w:val="22"/>
        </w:rPr>
        <w:t>地域への協力等</w:t>
      </w:r>
      <w:r w:rsidR="007756BC" w:rsidRPr="009E1F20">
        <w:rPr>
          <w:rFonts w:asciiTheme="minorEastAsia" w:eastAsiaTheme="minorEastAsia" w:hAnsiTheme="minorEastAsia" w:cs="ＭＳ"/>
          <w:color w:val="auto"/>
          <w:sz w:val="22"/>
          <w:szCs w:val="22"/>
        </w:rPr>
        <w:t xml:space="preserve"> </w:t>
      </w:r>
    </w:p>
    <w:p w14:paraId="023AA437" w14:textId="2FF470BB" w:rsidR="007756BC" w:rsidRPr="005D14E1" w:rsidRDefault="007756BC" w:rsidP="00C97426">
      <w:pPr>
        <w:pStyle w:val="Default"/>
        <w:ind w:leftChars="100" w:left="202"/>
        <w:rPr>
          <w:rFonts w:asciiTheme="minorEastAsia" w:eastAsiaTheme="minorEastAsia" w:hAnsiTheme="minorEastAsia" w:cs="ＭＳ"/>
          <w:sz w:val="22"/>
          <w:szCs w:val="22"/>
        </w:rPr>
      </w:pPr>
      <w:r w:rsidRPr="009E1F20">
        <w:rPr>
          <w:rFonts w:asciiTheme="minorEastAsia" w:eastAsiaTheme="minorEastAsia" w:hAnsiTheme="minorEastAsia" w:cs="ＭＳ" w:hint="eastAsia"/>
          <w:color w:val="auto"/>
          <w:sz w:val="22"/>
          <w:szCs w:val="22"/>
        </w:rPr>
        <w:t>①候補者に選ばれた事業者は</w:t>
      </w:r>
      <w:r w:rsidR="00723FCD" w:rsidRPr="009E1F20">
        <w:rPr>
          <w:rFonts w:asciiTheme="minorEastAsia" w:eastAsiaTheme="minorEastAsia" w:hAnsiTheme="minorEastAsia" w:cs="ＭＳ" w:hint="eastAsia"/>
          <w:color w:val="auto"/>
          <w:sz w:val="22"/>
          <w:szCs w:val="22"/>
        </w:rPr>
        <w:t>、</w:t>
      </w:r>
      <w:r w:rsidRPr="009E1F20">
        <w:rPr>
          <w:rFonts w:asciiTheme="minorEastAsia" w:eastAsiaTheme="minorEastAsia" w:hAnsiTheme="minorEastAsia" w:cs="ＭＳ" w:hint="eastAsia"/>
          <w:color w:val="auto"/>
          <w:sz w:val="22"/>
          <w:szCs w:val="22"/>
        </w:rPr>
        <w:t>契約締結までの間に地域住民を対象とした事業内容等の</w:t>
      </w:r>
      <w:r w:rsidRPr="005D14E1">
        <w:rPr>
          <w:rFonts w:asciiTheme="minorEastAsia" w:eastAsiaTheme="minorEastAsia" w:hAnsiTheme="minorEastAsia" w:cs="ＭＳ" w:hint="eastAsia"/>
          <w:sz w:val="22"/>
          <w:szCs w:val="22"/>
        </w:rPr>
        <w:t>説明会を開催すること。</w:t>
      </w:r>
      <w:r w:rsidRPr="005D14E1">
        <w:rPr>
          <w:rFonts w:asciiTheme="minorEastAsia" w:eastAsiaTheme="minorEastAsia" w:hAnsiTheme="minorEastAsia" w:cs="ＭＳ"/>
          <w:sz w:val="22"/>
          <w:szCs w:val="22"/>
        </w:rPr>
        <w:t xml:space="preserve"> </w:t>
      </w:r>
    </w:p>
    <w:p w14:paraId="1EBA8F46" w14:textId="256E5CE6" w:rsidR="007756BC" w:rsidRPr="005D14E1" w:rsidRDefault="007756BC" w:rsidP="00EE74E6">
      <w:pPr>
        <w:pStyle w:val="Default"/>
        <w:ind w:leftChars="97" w:left="196"/>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②施設整備及び運営にあたっては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地域住民との交流や連携を大切にし</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良好な信頼関係の形成や周辺の住環境への影響に配慮すること。</w:t>
      </w:r>
      <w:r w:rsidRPr="005D14E1">
        <w:rPr>
          <w:rFonts w:asciiTheme="minorEastAsia" w:eastAsiaTheme="minorEastAsia" w:hAnsiTheme="minorEastAsia" w:cs="ＭＳ"/>
          <w:sz w:val="22"/>
          <w:szCs w:val="22"/>
        </w:rPr>
        <w:t xml:space="preserve"> </w:t>
      </w:r>
    </w:p>
    <w:p w14:paraId="76173A3C" w14:textId="77777777" w:rsidR="007756BC" w:rsidRPr="005D14E1" w:rsidRDefault="00793ABD"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w:t>
      </w:r>
      <w:r w:rsidR="003344C1" w:rsidRPr="005D14E1">
        <w:rPr>
          <w:rFonts w:asciiTheme="minorEastAsia" w:eastAsiaTheme="minorEastAsia" w:hAnsiTheme="minorEastAsia" w:cs="ＭＳ" w:hint="eastAsia"/>
          <w:sz w:val="22"/>
          <w:szCs w:val="22"/>
        </w:rPr>
        <w:t>8</w:t>
      </w:r>
      <w:r w:rsidRPr="005D14E1">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hint="eastAsia"/>
          <w:sz w:val="22"/>
          <w:szCs w:val="22"/>
        </w:rPr>
        <w:t>法令などの遵守</w:t>
      </w:r>
      <w:r w:rsidR="007756BC" w:rsidRPr="005D14E1">
        <w:rPr>
          <w:rFonts w:asciiTheme="minorEastAsia" w:eastAsiaTheme="minorEastAsia" w:hAnsiTheme="minorEastAsia" w:cs="ＭＳ"/>
          <w:sz w:val="22"/>
          <w:szCs w:val="22"/>
        </w:rPr>
        <w:t xml:space="preserve"> </w:t>
      </w:r>
    </w:p>
    <w:p w14:paraId="7421FD6A" w14:textId="2BBF4CEB"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施設整備及び運営にあたっては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建築基準法や消防法等の法令を遵守するとともに</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その他必要な法令</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条例等の手続きを行うこと。</w:t>
      </w:r>
      <w:r w:rsidRPr="005D14E1">
        <w:rPr>
          <w:rFonts w:asciiTheme="minorEastAsia" w:eastAsiaTheme="minorEastAsia" w:hAnsiTheme="minorEastAsia" w:cs="ＭＳ"/>
          <w:sz w:val="22"/>
          <w:szCs w:val="22"/>
        </w:rPr>
        <w:t xml:space="preserve"> </w:t>
      </w:r>
    </w:p>
    <w:p w14:paraId="5703C1D2" w14:textId="77777777" w:rsidR="002F10C5" w:rsidRDefault="002F10C5" w:rsidP="007756BC">
      <w:pPr>
        <w:pStyle w:val="Default"/>
        <w:rPr>
          <w:rFonts w:asciiTheme="minorEastAsia" w:eastAsiaTheme="minorEastAsia" w:hAnsiTheme="minorEastAsia"/>
          <w:b/>
          <w:sz w:val="22"/>
          <w:szCs w:val="22"/>
        </w:rPr>
      </w:pPr>
    </w:p>
    <w:p w14:paraId="5985EF62" w14:textId="77777777" w:rsidR="00FA7468" w:rsidRDefault="00FA7468" w:rsidP="007756BC">
      <w:pPr>
        <w:pStyle w:val="Default"/>
        <w:rPr>
          <w:rFonts w:asciiTheme="minorEastAsia" w:eastAsiaTheme="minorEastAsia" w:hAnsiTheme="minorEastAsia"/>
          <w:b/>
          <w:sz w:val="22"/>
          <w:szCs w:val="22"/>
        </w:rPr>
      </w:pPr>
    </w:p>
    <w:p w14:paraId="0B7F99A4" w14:textId="77777777" w:rsidR="00FA7468" w:rsidRPr="005D14E1" w:rsidRDefault="00FA7468" w:rsidP="007756BC">
      <w:pPr>
        <w:pStyle w:val="Default"/>
        <w:rPr>
          <w:rFonts w:asciiTheme="minorEastAsia" w:eastAsiaTheme="minorEastAsia" w:hAnsiTheme="minorEastAsia"/>
          <w:b/>
          <w:sz w:val="22"/>
          <w:szCs w:val="22"/>
        </w:rPr>
      </w:pPr>
    </w:p>
    <w:p w14:paraId="462F67EF" w14:textId="77777777" w:rsidR="007756BC" w:rsidRPr="005D14E1" w:rsidRDefault="00A730D8" w:rsidP="007756BC">
      <w:pPr>
        <w:pStyle w:val="Default"/>
        <w:rPr>
          <w:rFonts w:asciiTheme="minorEastAsia" w:eastAsiaTheme="minorEastAsia" w:hAnsiTheme="minorEastAsia"/>
          <w:b/>
          <w:sz w:val="22"/>
          <w:szCs w:val="22"/>
        </w:rPr>
      </w:pPr>
      <w:r w:rsidRPr="005D14E1">
        <w:rPr>
          <w:rFonts w:asciiTheme="minorEastAsia" w:eastAsiaTheme="minorEastAsia" w:hAnsiTheme="minorEastAsia" w:hint="eastAsia"/>
          <w:b/>
          <w:sz w:val="22"/>
          <w:szCs w:val="22"/>
        </w:rPr>
        <w:t>６</w:t>
      </w:r>
      <w:r w:rsidR="007756BC" w:rsidRPr="005D14E1">
        <w:rPr>
          <w:rFonts w:asciiTheme="minorEastAsia" w:eastAsiaTheme="minorEastAsia" w:hAnsiTheme="minorEastAsia" w:hint="eastAsia"/>
          <w:b/>
          <w:sz w:val="22"/>
          <w:szCs w:val="22"/>
        </w:rPr>
        <w:t>．応募の手続き等</w:t>
      </w:r>
      <w:r w:rsidR="007756BC" w:rsidRPr="005D14E1">
        <w:rPr>
          <w:rFonts w:asciiTheme="minorEastAsia" w:eastAsiaTheme="minorEastAsia" w:hAnsiTheme="minorEastAsia"/>
          <w:b/>
          <w:sz w:val="22"/>
          <w:szCs w:val="22"/>
        </w:rPr>
        <w:t xml:space="preserve"> </w:t>
      </w:r>
    </w:p>
    <w:p w14:paraId="23B32314" w14:textId="62F309BB"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提案の応募に関する手続き等は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次に定めるところにより行います。</w:t>
      </w:r>
      <w:r w:rsidRPr="005D14E1">
        <w:rPr>
          <w:rFonts w:asciiTheme="minorEastAsia" w:eastAsiaTheme="minorEastAsia" w:hAnsiTheme="minorEastAsia" w:cs="ＭＳ"/>
          <w:sz w:val="22"/>
          <w:szCs w:val="22"/>
        </w:rPr>
        <w:t xml:space="preserve"> </w:t>
      </w:r>
    </w:p>
    <w:p w14:paraId="2A557548" w14:textId="77777777" w:rsidR="007756BC" w:rsidRPr="005D14E1" w:rsidRDefault="00793ABD"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sz w:val="22"/>
          <w:szCs w:val="22"/>
        </w:rPr>
        <w:t>1</w:t>
      </w:r>
      <w:r w:rsidRPr="005D14E1">
        <w:rPr>
          <w:rFonts w:asciiTheme="minorEastAsia" w:eastAsiaTheme="minorEastAsia" w:hAnsiTheme="minorEastAsia" w:cs="ＭＳ" w:hint="eastAsia"/>
          <w:sz w:val="22"/>
          <w:szCs w:val="22"/>
        </w:rPr>
        <w:t>)</w:t>
      </w:r>
      <w:r w:rsidRPr="005D14E1">
        <w:rPr>
          <w:rFonts w:asciiTheme="minorEastAsia" w:eastAsiaTheme="minorEastAsia" w:hAnsiTheme="minorEastAsia" w:cs="ＭＳ"/>
          <w:sz w:val="22"/>
          <w:szCs w:val="22"/>
        </w:rPr>
        <w:t xml:space="preserve"> </w:t>
      </w:r>
      <w:r w:rsidR="007756BC" w:rsidRPr="005D14E1">
        <w:rPr>
          <w:rFonts w:asciiTheme="minorEastAsia" w:eastAsiaTheme="minorEastAsia" w:hAnsiTheme="minorEastAsia" w:cs="ＭＳ" w:hint="eastAsia"/>
          <w:sz w:val="22"/>
          <w:szCs w:val="22"/>
        </w:rPr>
        <w:t>提案の受付期間</w:t>
      </w:r>
      <w:r w:rsidR="007756BC" w:rsidRPr="005D14E1">
        <w:rPr>
          <w:rFonts w:asciiTheme="minorEastAsia" w:eastAsiaTheme="minorEastAsia" w:hAnsiTheme="minorEastAsia" w:cs="ＭＳ"/>
          <w:sz w:val="22"/>
          <w:szCs w:val="22"/>
        </w:rPr>
        <w:t xml:space="preserve"> </w:t>
      </w:r>
    </w:p>
    <w:p w14:paraId="2B811BC8" w14:textId="2FDA6CE3" w:rsidR="007756BC" w:rsidRPr="00407536" w:rsidRDefault="005C0BB9" w:rsidP="00C73D14">
      <w:pPr>
        <w:pStyle w:val="Default"/>
        <w:ind w:firstLineChars="100" w:firstLine="212"/>
        <w:rPr>
          <w:rFonts w:asciiTheme="minorEastAsia" w:eastAsiaTheme="minorEastAsia" w:hAnsiTheme="minorEastAsia" w:cs="ＭＳ"/>
          <w:color w:val="auto"/>
          <w:sz w:val="22"/>
          <w:szCs w:val="22"/>
        </w:rPr>
      </w:pPr>
      <w:r w:rsidRPr="00407536">
        <w:rPr>
          <w:rFonts w:asciiTheme="minorEastAsia" w:eastAsiaTheme="minorEastAsia" w:hAnsiTheme="minorEastAsia" w:cs="ＭＳ" w:hint="eastAsia"/>
          <w:color w:val="auto"/>
          <w:sz w:val="22"/>
          <w:szCs w:val="22"/>
        </w:rPr>
        <w:t>令和</w:t>
      </w:r>
      <w:r w:rsidR="00C75F7F" w:rsidRPr="00407536">
        <w:rPr>
          <w:rFonts w:asciiTheme="minorEastAsia" w:eastAsiaTheme="minorEastAsia" w:hAnsiTheme="minorEastAsia" w:cs="ＭＳ" w:hint="eastAsia"/>
          <w:color w:val="auto"/>
          <w:sz w:val="22"/>
          <w:szCs w:val="22"/>
        </w:rPr>
        <w:t>７</w:t>
      </w:r>
      <w:r w:rsidR="007775A9" w:rsidRPr="00407536">
        <w:rPr>
          <w:rFonts w:asciiTheme="minorEastAsia" w:eastAsiaTheme="minorEastAsia" w:hAnsiTheme="minorEastAsia" w:cs="ＭＳ" w:hint="eastAsia"/>
          <w:color w:val="auto"/>
          <w:sz w:val="22"/>
          <w:szCs w:val="22"/>
        </w:rPr>
        <w:t>年</w:t>
      </w:r>
      <w:r w:rsidR="00407536" w:rsidRPr="00407536">
        <w:rPr>
          <w:rFonts w:asciiTheme="minorEastAsia" w:eastAsiaTheme="minorEastAsia" w:hAnsiTheme="minorEastAsia" w:cs="ＭＳ" w:hint="eastAsia"/>
          <w:color w:val="auto"/>
          <w:sz w:val="22"/>
          <w:szCs w:val="22"/>
        </w:rPr>
        <w:t>６</w:t>
      </w:r>
      <w:r w:rsidR="007775A9" w:rsidRPr="00407536">
        <w:rPr>
          <w:rFonts w:asciiTheme="minorEastAsia" w:eastAsiaTheme="minorEastAsia" w:hAnsiTheme="minorEastAsia" w:cs="ＭＳ" w:hint="eastAsia"/>
          <w:color w:val="auto"/>
          <w:sz w:val="22"/>
          <w:szCs w:val="22"/>
        </w:rPr>
        <w:t>月</w:t>
      </w:r>
      <w:r w:rsidR="00407536" w:rsidRPr="00407536">
        <w:rPr>
          <w:rFonts w:asciiTheme="minorEastAsia" w:eastAsiaTheme="minorEastAsia" w:hAnsiTheme="minorEastAsia" w:cs="ＭＳ" w:hint="eastAsia"/>
          <w:color w:val="auto"/>
          <w:sz w:val="22"/>
          <w:szCs w:val="22"/>
        </w:rPr>
        <w:t>２</w:t>
      </w:r>
      <w:r w:rsidR="00A730D8" w:rsidRPr="00407536">
        <w:rPr>
          <w:rFonts w:asciiTheme="minorEastAsia" w:eastAsiaTheme="minorEastAsia" w:hAnsiTheme="minorEastAsia" w:cs="ＭＳ" w:hint="eastAsia"/>
          <w:color w:val="auto"/>
          <w:sz w:val="22"/>
          <w:szCs w:val="22"/>
        </w:rPr>
        <w:t>日</w:t>
      </w:r>
      <w:r w:rsidR="007756BC" w:rsidRPr="00407536">
        <w:rPr>
          <w:rFonts w:asciiTheme="minorEastAsia" w:eastAsiaTheme="minorEastAsia" w:hAnsiTheme="minorEastAsia" w:cs="ＭＳ" w:hint="eastAsia"/>
          <w:color w:val="auto"/>
          <w:sz w:val="22"/>
          <w:szCs w:val="22"/>
        </w:rPr>
        <w:t>から</w:t>
      </w:r>
      <w:r w:rsidR="007756BC" w:rsidRPr="00407536">
        <w:rPr>
          <w:rFonts w:asciiTheme="minorEastAsia" w:eastAsiaTheme="minorEastAsia" w:hAnsiTheme="minorEastAsia" w:cs="ＭＳ"/>
          <w:color w:val="auto"/>
          <w:sz w:val="22"/>
          <w:szCs w:val="22"/>
        </w:rPr>
        <w:t xml:space="preserve"> </w:t>
      </w:r>
      <w:r w:rsidR="00413B5F" w:rsidRPr="00407536">
        <w:rPr>
          <w:rFonts w:asciiTheme="minorEastAsia" w:eastAsiaTheme="minorEastAsia" w:hAnsiTheme="minorEastAsia" w:cs="ＭＳ" w:hint="eastAsia"/>
          <w:color w:val="auto"/>
          <w:sz w:val="22"/>
          <w:szCs w:val="22"/>
        </w:rPr>
        <w:t>令和</w:t>
      </w:r>
      <w:r w:rsidR="00C75F7F" w:rsidRPr="00407536">
        <w:rPr>
          <w:rFonts w:asciiTheme="minorEastAsia" w:eastAsiaTheme="minorEastAsia" w:hAnsiTheme="minorEastAsia" w:cs="ＭＳ" w:hint="eastAsia"/>
          <w:color w:val="auto"/>
          <w:sz w:val="22"/>
          <w:szCs w:val="22"/>
        </w:rPr>
        <w:t>７</w:t>
      </w:r>
      <w:r w:rsidR="007775A9" w:rsidRPr="00407536">
        <w:rPr>
          <w:rFonts w:asciiTheme="minorEastAsia" w:eastAsiaTheme="minorEastAsia" w:hAnsiTheme="minorEastAsia" w:cs="ＭＳ" w:hint="eastAsia"/>
          <w:color w:val="auto"/>
          <w:sz w:val="22"/>
          <w:szCs w:val="22"/>
        </w:rPr>
        <w:t>年</w:t>
      </w:r>
      <w:r w:rsidR="00407536" w:rsidRPr="00407536">
        <w:rPr>
          <w:rFonts w:asciiTheme="minorEastAsia" w:eastAsiaTheme="minorEastAsia" w:hAnsiTheme="minorEastAsia" w:cs="ＭＳ" w:hint="eastAsia"/>
          <w:color w:val="auto"/>
          <w:sz w:val="22"/>
          <w:szCs w:val="22"/>
        </w:rPr>
        <w:t>６</w:t>
      </w:r>
      <w:r w:rsidR="007775A9" w:rsidRPr="00407536">
        <w:rPr>
          <w:rFonts w:asciiTheme="minorEastAsia" w:eastAsiaTheme="minorEastAsia" w:hAnsiTheme="minorEastAsia" w:cs="ＭＳ" w:hint="eastAsia"/>
          <w:color w:val="auto"/>
          <w:sz w:val="22"/>
          <w:szCs w:val="22"/>
        </w:rPr>
        <w:t>月</w:t>
      </w:r>
      <w:r w:rsidR="00407536" w:rsidRPr="00407536">
        <w:rPr>
          <w:rFonts w:asciiTheme="minorEastAsia" w:eastAsiaTheme="minorEastAsia" w:hAnsiTheme="minorEastAsia" w:cs="ＭＳ" w:hint="eastAsia"/>
          <w:color w:val="auto"/>
          <w:sz w:val="22"/>
          <w:szCs w:val="22"/>
        </w:rPr>
        <w:t>３０</w:t>
      </w:r>
      <w:r w:rsidR="00A730D8" w:rsidRPr="00407536">
        <w:rPr>
          <w:rFonts w:asciiTheme="minorEastAsia" w:eastAsiaTheme="minorEastAsia" w:hAnsiTheme="minorEastAsia" w:cs="ＭＳ" w:hint="eastAsia"/>
          <w:color w:val="auto"/>
          <w:sz w:val="22"/>
          <w:szCs w:val="22"/>
        </w:rPr>
        <w:t>日</w:t>
      </w:r>
      <w:r w:rsidR="007756BC" w:rsidRPr="00407536">
        <w:rPr>
          <w:rFonts w:asciiTheme="minorEastAsia" w:eastAsiaTheme="minorEastAsia" w:hAnsiTheme="minorEastAsia" w:cs="ＭＳ" w:hint="eastAsia"/>
          <w:color w:val="auto"/>
          <w:sz w:val="22"/>
          <w:szCs w:val="22"/>
        </w:rPr>
        <w:t>まで</w:t>
      </w:r>
      <w:r w:rsidR="007756BC" w:rsidRPr="00407536">
        <w:rPr>
          <w:rFonts w:asciiTheme="minorEastAsia" w:eastAsiaTheme="minorEastAsia" w:hAnsiTheme="minorEastAsia" w:cs="ＭＳ"/>
          <w:color w:val="auto"/>
          <w:sz w:val="22"/>
          <w:szCs w:val="22"/>
        </w:rPr>
        <w:t xml:space="preserve"> </w:t>
      </w:r>
    </w:p>
    <w:p w14:paraId="13138C38" w14:textId="77777777" w:rsidR="007756BC" w:rsidRPr="00407536" w:rsidRDefault="00A730D8" w:rsidP="007756BC">
      <w:pPr>
        <w:pStyle w:val="Default"/>
        <w:rPr>
          <w:rFonts w:asciiTheme="minorEastAsia" w:eastAsiaTheme="minorEastAsia" w:hAnsiTheme="minorEastAsia" w:cs="ＭＳ"/>
          <w:color w:val="auto"/>
          <w:sz w:val="22"/>
          <w:szCs w:val="22"/>
        </w:rPr>
      </w:pPr>
      <w:r w:rsidRPr="00407536">
        <w:rPr>
          <w:rFonts w:asciiTheme="minorEastAsia" w:eastAsiaTheme="minorEastAsia" w:hAnsiTheme="minorEastAsia" w:cs="ＭＳ" w:hint="eastAsia"/>
          <w:color w:val="auto"/>
          <w:sz w:val="22"/>
          <w:szCs w:val="22"/>
        </w:rPr>
        <w:t>(</w:t>
      </w:r>
      <w:r w:rsidR="007756BC" w:rsidRPr="00407536">
        <w:rPr>
          <w:rFonts w:asciiTheme="minorEastAsia" w:eastAsiaTheme="minorEastAsia" w:hAnsiTheme="minorEastAsia" w:cs="ＭＳ"/>
          <w:color w:val="auto"/>
          <w:sz w:val="22"/>
          <w:szCs w:val="22"/>
        </w:rPr>
        <w:t>2</w:t>
      </w:r>
      <w:r w:rsidR="00793ABD" w:rsidRPr="00407536">
        <w:rPr>
          <w:rFonts w:asciiTheme="minorEastAsia" w:eastAsiaTheme="minorEastAsia" w:hAnsiTheme="minorEastAsia" w:cs="ＭＳ" w:hint="eastAsia"/>
          <w:color w:val="auto"/>
          <w:sz w:val="22"/>
          <w:szCs w:val="22"/>
        </w:rPr>
        <w:t>）</w:t>
      </w:r>
      <w:r w:rsidR="007756BC" w:rsidRPr="00407536">
        <w:rPr>
          <w:rFonts w:asciiTheme="minorEastAsia" w:eastAsiaTheme="minorEastAsia" w:hAnsiTheme="minorEastAsia" w:cs="ＭＳ" w:hint="eastAsia"/>
          <w:color w:val="auto"/>
          <w:sz w:val="22"/>
          <w:szCs w:val="22"/>
        </w:rPr>
        <w:t>提案の受付時間</w:t>
      </w:r>
      <w:r w:rsidR="007756BC" w:rsidRPr="00407536">
        <w:rPr>
          <w:rFonts w:asciiTheme="minorEastAsia" w:eastAsiaTheme="minorEastAsia" w:hAnsiTheme="minorEastAsia" w:cs="ＭＳ"/>
          <w:color w:val="auto"/>
          <w:sz w:val="22"/>
          <w:szCs w:val="22"/>
        </w:rPr>
        <w:t xml:space="preserve"> </w:t>
      </w:r>
    </w:p>
    <w:p w14:paraId="6FF6FB89" w14:textId="77777777" w:rsidR="007756BC" w:rsidRPr="005D14E1" w:rsidRDefault="00A730D8"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午前８時３０分～</w:t>
      </w:r>
      <w:r w:rsidR="007756BC" w:rsidRPr="005D14E1">
        <w:rPr>
          <w:rFonts w:asciiTheme="minorEastAsia" w:eastAsiaTheme="minorEastAsia" w:hAnsiTheme="minorEastAsia" w:cs="ＭＳ" w:hint="eastAsia"/>
          <w:sz w:val="22"/>
          <w:szCs w:val="22"/>
        </w:rPr>
        <w:t>午後５時（土・日曜日</w:t>
      </w:r>
      <w:r w:rsidR="00902994" w:rsidRPr="005D14E1">
        <w:rPr>
          <w:rFonts w:asciiTheme="minorEastAsia" w:eastAsiaTheme="minorEastAsia" w:hAnsiTheme="minorEastAsia" w:cs="ＭＳ" w:hint="eastAsia"/>
          <w:sz w:val="22"/>
          <w:szCs w:val="22"/>
        </w:rPr>
        <w:t>及び</w:t>
      </w:r>
      <w:r w:rsidR="007756BC" w:rsidRPr="005D14E1">
        <w:rPr>
          <w:rFonts w:asciiTheme="minorEastAsia" w:eastAsiaTheme="minorEastAsia" w:hAnsiTheme="minorEastAsia" w:cs="ＭＳ" w:hint="eastAsia"/>
          <w:sz w:val="22"/>
          <w:szCs w:val="22"/>
        </w:rPr>
        <w:t>祝祭日を除きます。）</w:t>
      </w:r>
      <w:r w:rsidR="007756BC" w:rsidRPr="005D14E1">
        <w:rPr>
          <w:rFonts w:asciiTheme="minorEastAsia" w:eastAsiaTheme="minorEastAsia" w:hAnsiTheme="minorEastAsia" w:cs="ＭＳ"/>
          <w:sz w:val="22"/>
          <w:szCs w:val="22"/>
        </w:rPr>
        <w:t xml:space="preserve"> </w:t>
      </w:r>
    </w:p>
    <w:p w14:paraId="711CA3A3" w14:textId="77777777" w:rsidR="007756BC" w:rsidRPr="005D14E1" w:rsidRDefault="00A730D8"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sz w:val="22"/>
          <w:szCs w:val="22"/>
        </w:rPr>
        <w:t>3</w:t>
      </w:r>
      <w:r w:rsidR="00793ABD" w:rsidRPr="005D14E1">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hint="eastAsia"/>
          <w:sz w:val="22"/>
          <w:szCs w:val="22"/>
        </w:rPr>
        <w:t>提案可能件数</w:t>
      </w:r>
      <w:r w:rsidR="007756BC" w:rsidRPr="005D14E1">
        <w:rPr>
          <w:rFonts w:asciiTheme="minorEastAsia" w:eastAsiaTheme="minorEastAsia" w:hAnsiTheme="minorEastAsia" w:cs="ＭＳ"/>
          <w:sz w:val="22"/>
          <w:szCs w:val="22"/>
        </w:rPr>
        <w:t xml:space="preserve"> </w:t>
      </w:r>
    </w:p>
    <w:p w14:paraId="72BEA191" w14:textId="475E67E9"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提案は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一提案とすること。</w:t>
      </w:r>
      <w:r w:rsidRPr="005D14E1">
        <w:rPr>
          <w:rFonts w:asciiTheme="minorEastAsia" w:eastAsiaTheme="minorEastAsia" w:hAnsiTheme="minorEastAsia" w:cs="ＭＳ"/>
          <w:sz w:val="22"/>
          <w:szCs w:val="22"/>
        </w:rPr>
        <w:t xml:space="preserve"> </w:t>
      </w:r>
    </w:p>
    <w:p w14:paraId="696F9089" w14:textId="77777777" w:rsidR="00C75F7F" w:rsidRDefault="00C75F7F" w:rsidP="007756BC">
      <w:pPr>
        <w:pStyle w:val="Default"/>
        <w:rPr>
          <w:rFonts w:asciiTheme="minorEastAsia" w:eastAsiaTheme="minorEastAsia" w:hAnsiTheme="minorEastAsia" w:cs="ＭＳ"/>
          <w:sz w:val="22"/>
          <w:szCs w:val="22"/>
        </w:rPr>
      </w:pPr>
    </w:p>
    <w:p w14:paraId="16493389" w14:textId="23009C0E" w:rsidR="007756BC" w:rsidRPr="005D14E1" w:rsidRDefault="00A730D8"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sz w:val="22"/>
          <w:szCs w:val="22"/>
        </w:rPr>
        <w:t>4</w:t>
      </w:r>
      <w:r w:rsidR="007756BC" w:rsidRPr="005D14E1">
        <w:rPr>
          <w:rFonts w:asciiTheme="minorEastAsia" w:eastAsiaTheme="minorEastAsia" w:hAnsiTheme="minorEastAsia" w:cs="ＭＳ" w:hint="eastAsia"/>
          <w:sz w:val="22"/>
          <w:szCs w:val="22"/>
        </w:rPr>
        <w:t>）応募先及び提出書類</w:t>
      </w:r>
      <w:r w:rsidR="007756BC" w:rsidRPr="005D14E1">
        <w:rPr>
          <w:rFonts w:asciiTheme="minorEastAsia" w:eastAsiaTheme="minorEastAsia" w:hAnsiTheme="minorEastAsia" w:cs="ＭＳ"/>
          <w:sz w:val="22"/>
          <w:szCs w:val="22"/>
        </w:rPr>
        <w:t xml:space="preserve"> </w:t>
      </w:r>
    </w:p>
    <w:p w14:paraId="114ACBFD" w14:textId="77777777" w:rsidR="007E4BFD" w:rsidRDefault="007756BC" w:rsidP="007E4BFD">
      <w:pPr>
        <w:pStyle w:val="Default"/>
        <w:ind w:firstLineChars="200" w:firstLine="425"/>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w:t>
      </w:r>
      <w:r w:rsidR="00BF5070">
        <w:rPr>
          <w:rFonts w:asciiTheme="minorEastAsia" w:eastAsiaTheme="minorEastAsia" w:hAnsiTheme="minorEastAsia" w:cs="ＭＳ" w:hint="eastAsia"/>
          <w:sz w:val="22"/>
          <w:szCs w:val="22"/>
        </w:rPr>
        <w:t>899-</w:t>
      </w:r>
      <w:r w:rsidR="005C0BB9">
        <w:rPr>
          <w:rFonts w:asciiTheme="minorEastAsia" w:eastAsiaTheme="minorEastAsia" w:hAnsiTheme="minorEastAsia" w:cs="ＭＳ" w:hint="eastAsia"/>
          <w:sz w:val="22"/>
          <w:szCs w:val="22"/>
        </w:rPr>
        <w:t>1498</w:t>
      </w:r>
      <w:r w:rsidRPr="005D14E1">
        <w:rPr>
          <w:rFonts w:asciiTheme="minorEastAsia" w:eastAsiaTheme="minorEastAsia" w:hAnsiTheme="minorEastAsia" w:cs="ＭＳ"/>
          <w:sz w:val="22"/>
          <w:szCs w:val="22"/>
        </w:rPr>
        <w:t xml:space="preserve"> </w:t>
      </w:r>
      <w:r w:rsidR="00BF5070">
        <w:rPr>
          <w:rFonts w:asciiTheme="minorEastAsia" w:eastAsiaTheme="minorEastAsia" w:hAnsiTheme="minorEastAsia" w:cs="ＭＳ" w:hint="eastAsia"/>
          <w:sz w:val="22"/>
          <w:szCs w:val="22"/>
        </w:rPr>
        <w:t xml:space="preserve">　鹿児島県出水郡長島町</w:t>
      </w:r>
      <w:r w:rsidR="005C0BB9">
        <w:rPr>
          <w:rFonts w:asciiTheme="minorEastAsia" w:eastAsiaTheme="minorEastAsia" w:hAnsiTheme="minorEastAsia" w:cs="ＭＳ" w:hint="eastAsia"/>
          <w:sz w:val="22"/>
          <w:szCs w:val="22"/>
        </w:rPr>
        <w:t>鷹巣1875</w:t>
      </w:r>
      <w:r w:rsidR="00A730D8" w:rsidRPr="005D14E1">
        <w:rPr>
          <w:rFonts w:asciiTheme="minorEastAsia" w:eastAsiaTheme="minorEastAsia" w:hAnsiTheme="minorEastAsia" w:cs="ＭＳ" w:hint="eastAsia"/>
          <w:sz w:val="22"/>
          <w:szCs w:val="22"/>
        </w:rPr>
        <w:t>番地</w:t>
      </w:r>
      <w:r w:rsidR="005C0BB9">
        <w:rPr>
          <w:rFonts w:asciiTheme="minorEastAsia" w:eastAsiaTheme="minorEastAsia" w:hAnsiTheme="minorEastAsia" w:cs="ＭＳ" w:hint="eastAsia"/>
          <w:sz w:val="22"/>
          <w:szCs w:val="22"/>
        </w:rPr>
        <w:t>1</w:t>
      </w:r>
      <w:r w:rsidRPr="005D14E1">
        <w:rPr>
          <w:rFonts w:asciiTheme="minorEastAsia" w:eastAsiaTheme="minorEastAsia" w:hAnsiTheme="minorEastAsia" w:cs="ＭＳ"/>
          <w:sz w:val="22"/>
          <w:szCs w:val="22"/>
        </w:rPr>
        <w:t xml:space="preserve"> </w:t>
      </w:r>
    </w:p>
    <w:p w14:paraId="7D806BBE" w14:textId="77777777" w:rsidR="00EE74E6" w:rsidRPr="005D14E1" w:rsidRDefault="00A730D8" w:rsidP="007E4BFD">
      <w:pPr>
        <w:pStyle w:val="Default"/>
        <w:ind w:firstLineChars="850" w:firstLine="1806"/>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長島</w:t>
      </w:r>
      <w:r w:rsidR="008235BC" w:rsidRPr="005D14E1">
        <w:rPr>
          <w:rFonts w:asciiTheme="minorEastAsia" w:eastAsiaTheme="minorEastAsia" w:hAnsiTheme="minorEastAsia" w:cs="ＭＳ" w:hint="eastAsia"/>
          <w:sz w:val="22"/>
          <w:szCs w:val="22"/>
        </w:rPr>
        <w:t>町</w:t>
      </w:r>
      <w:r w:rsidR="005C0BB9">
        <w:rPr>
          <w:rFonts w:asciiTheme="minorEastAsia" w:eastAsiaTheme="minorEastAsia" w:hAnsiTheme="minorEastAsia" w:cs="ＭＳ" w:hint="eastAsia"/>
          <w:sz w:val="22"/>
          <w:szCs w:val="22"/>
        </w:rPr>
        <w:t>企画財政課　企画調整係</w:t>
      </w:r>
    </w:p>
    <w:p w14:paraId="42B25920" w14:textId="77777777" w:rsidR="007756BC" w:rsidRPr="005D14E1" w:rsidRDefault="007756BC" w:rsidP="007E4BFD">
      <w:pPr>
        <w:pStyle w:val="Default"/>
        <w:ind w:firstLineChars="950" w:firstLine="2019"/>
        <w:rPr>
          <w:rFonts w:asciiTheme="minorEastAsia" w:eastAsiaTheme="minorEastAsia" w:hAnsiTheme="minorEastAsia" w:cs="Century"/>
          <w:sz w:val="22"/>
          <w:szCs w:val="22"/>
        </w:rPr>
      </w:pPr>
      <w:r w:rsidRPr="005D14E1">
        <w:rPr>
          <w:rFonts w:asciiTheme="minorEastAsia" w:eastAsiaTheme="minorEastAsia" w:hAnsiTheme="minorEastAsia" w:cs="ＭＳ" w:hint="eastAsia"/>
          <w:sz w:val="22"/>
          <w:szCs w:val="22"/>
        </w:rPr>
        <w:t>電話</w:t>
      </w:r>
      <w:r w:rsidR="008235BC" w:rsidRPr="005D14E1">
        <w:rPr>
          <w:rFonts w:asciiTheme="minorEastAsia" w:eastAsiaTheme="minorEastAsia" w:hAnsiTheme="minorEastAsia" w:cs="ＭＳ" w:hint="eastAsia"/>
          <w:sz w:val="22"/>
          <w:szCs w:val="22"/>
        </w:rPr>
        <w:t>0996-8</w:t>
      </w:r>
      <w:r w:rsidR="005C0BB9">
        <w:rPr>
          <w:rFonts w:asciiTheme="minorEastAsia" w:eastAsiaTheme="minorEastAsia" w:hAnsiTheme="minorEastAsia" w:cs="ＭＳ" w:hint="eastAsia"/>
          <w:sz w:val="22"/>
          <w:szCs w:val="22"/>
        </w:rPr>
        <w:t>6</w:t>
      </w:r>
      <w:r w:rsidR="008235BC" w:rsidRPr="005D14E1">
        <w:rPr>
          <w:rFonts w:asciiTheme="minorEastAsia" w:eastAsiaTheme="minorEastAsia" w:hAnsiTheme="minorEastAsia" w:cs="ＭＳ" w:hint="eastAsia"/>
          <w:sz w:val="22"/>
          <w:szCs w:val="22"/>
        </w:rPr>
        <w:t>-</w:t>
      </w:r>
      <w:r w:rsidR="005C0BB9">
        <w:rPr>
          <w:rFonts w:asciiTheme="minorEastAsia" w:eastAsiaTheme="minorEastAsia" w:hAnsiTheme="minorEastAsia" w:cs="ＭＳ" w:hint="eastAsia"/>
          <w:sz w:val="22"/>
          <w:szCs w:val="22"/>
        </w:rPr>
        <w:t>1134</w:t>
      </w:r>
      <w:r w:rsidRPr="005D14E1">
        <w:rPr>
          <w:rFonts w:asciiTheme="minorEastAsia" w:eastAsiaTheme="minorEastAsia" w:hAnsiTheme="minorEastAsia" w:cs="ＭＳ" w:hint="eastAsia"/>
          <w:sz w:val="22"/>
          <w:szCs w:val="22"/>
        </w:rPr>
        <w:t>（内線</w:t>
      </w:r>
      <w:r w:rsidR="005C0BB9">
        <w:rPr>
          <w:rFonts w:asciiTheme="minorEastAsia" w:eastAsiaTheme="minorEastAsia" w:hAnsiTheme="minorEastAsia" w:cs="ＭＳ" w:hint="eastAsia"/>
          <w:sz w:val="22"/>
          <w:szCs w:val="22"/>
        </w:rPr>
        <w:t>1254</w:t>
      </w:r>
      <w:r w:rsidRPr="005D14E1">
        <w:rPr>
          <w:rFonts w:asciiTheme="minorEastAsia" w:eastAsiaTheme="minorEastAsia" w:hAnsiTheme="minorEastAsia" w:cs="ＭＳ" w:hint="eastAsia"/>
          <w:sz w:val="22"/>
          <w:szCs w:val="22"/>
        </w:rPr>
        <w:t>）</w:t>
      </w:r>
      <w:r w:rsidRPr="005D14E1">
        <w:rPr>
          <w:rFonts w:asciiTheme="minorEastAsia" w:eastAsiaTheme="minorEastAsia" w:hAnsiTheme="minorEastAsia" w:cs="ＭＳ"/>
          <w:sz w:val="22"/>
          <w:szCs w:val="22"/>
        </w:rPr>
        <w:t xml:space="preserve"> </w:t>
      </w:r>
      <w:r w:rsidRPr="005D14E1">
        <w:rPr>
          <w:rFonts w:asciiTheme="minorEastAsia" w:eastAsiaTheme="minorEastAsia" w:hAnsiTheme="minorEastAsia" w:cs="Century"/>
          <w:sz w:val="22"/>
          <w:szCs w:val="22"/>
        </w:rPr>
        <w:t xml:space="preserve"> </w:t>
      </w:r>
    </w:p>
    <w:p w14:paraId="4F11F944" w14:textId="77777777" w:rsidR="007756BC" w:rsidRPr="005D14E1" w:rsidRDefault="007756BC" w:rsidP="003344C1">
      <w:pPr>
        <w:pStyle w:val="Default"/>
        <w:numPr>
          <w:ilvl w:val="0"/>
          <w:numId w:val="2"/>
        </w:numPr>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応募</w:t>
      </w:r>
      <w:r w:rsidR="0047746D">
        <w:rPr>
          <w:rFonts w:asciiTheme="minorEastAsia" w:eastAsiaTheme="minorEastAsia" w:hAnsiTheme="minorEastAsia" w:cs="ＭＳ" w:hint="eastAsia"/>
          <w:sz w:val="22"/>
          <w:szCs w:val="22"/>
        </w:rPr>
        <w:t>登録</w:t>
      </w:r>
      <w:r w:rsidRPr="005D14E1">
        <w:rPr>
          <w:rFonts w:asciiTheme="minorEastAsia" w:eastAsiaTheme="minorEastAsia" w:hAnsiTheme="minorEastAsia" w:cs="ＭＳ" w:hint="eastAsia"/>
          <w:sz w:val="22"/>
          <w:szCs w:val="22"/>
        </w:rPr>
        <w:t>申込書（様式１</w:t>
      </w:r>
      <w:r w:rsidR="002F10C5" w:rsidRPr="005D14E1">
        <w:rPr>
          <w:rFonts w:asciiTheme="minorEastAsia" w:eastAsiaTheme="minorEastAsia" w:hAnsiTheme="minorEastAsia" w:cs="ＭＳ" w:hint="eastAsia"/>
          <w:sz w:val="22"/>
          <w:szCs w:val="22"/>
        </w:rPr>
        <w:t>号</w:t>
      </w:r>
      <w:r w:rsidRPr="005D14E1">
        <w:rPr>
          <w:rFonts w:asciiTheme="minorEastAsia" w:eastAsiaTheme="minorEastAsia" w:hAnsiTheme="minorEastAsia" w:cs="ＭＳ" w:hint="eastAsia"/>
          <w:sz w:val="22"/>
          <w:szCs w:val="22"/>
        </w:rPr>
        <w:t>）※次の書類を各</w:t>
      </w:r>
      <w:r w:rsidR="003344C1" w:rsidRPr="005D14E1">
        <w:rPr>
          <w:rFonts w:asciiTheme="minorEastAsia" w:eastAsiaTheme="minorEastAsia" w:hAnsiTheme="minorEastAsia" w:cs="ＭＳ" w:hint="eastAsia"/>
          <w:sz w:val="22"/>
          <w:szCs w:val="22"/>
        </w:rPr>
        <w:t>２</w:t>
      </w:r>
      <w:r w:rsidRPr="005D14E1">
        <w:rPr>
          <w:rFonts w:asciiTheme="minorEastAsia" w:eastAsiaTheme="minorEastAsia" w:hAnsiTheme="minorEastAsia" w:cs="ＭＳ" w:hint="eastAsia"/>
          <w:sz w:val="22"/>
          <w:szCs w:val="22"/>
        </w:rPr>
        <w:t>部ずつ提出すること。</w:t>
      </w:r>
      <w:r w:rsidRPr="005D14E1">
        <w:rPr>
          <w:rFonts w:asciiTheme="minorEastAsia" w:eastAsiaTheme="minorEastAsia" w:hAnsiTheme="minorEastAsia" w:cs="ＭＳ"/>
          <w:sz w:val="22"/>
          <w:szCs w:val="22"/>
        </w:rPr>
        <w:t xml:space="preserve"> </w:t>
      </w:r>
    </w:p>
    <w:p w14:paraId="7F947AF8"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・代表者の押印をすること。</w:t>
      </w:r>
      <w:r w:rsidRPr="005D14E1">
        <w:rPr>
          <w:rFonts w:asciiTheme="minorEastAsia" w:eastAsiaTheme="minorEastAsia" w:hAnsiTheme="minorEastAsia" w:cs="ＭＳ"/>
          <w:sz w:val="22"/>
          <w:szCs w:val="22"/>
        </w:rPr>
        <w:t xml:space="preserve"> </w:t>
      </w:r>
    </w:p>
    <w:p w14:paraId="7E3E710E" w14:textId="2BCC4189"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・グループで応募する場合は</w:t>
      </w:r>
      <w:r w:rsidR="00723FCD">
        <w:rPr>
          <w:rFonts w:asciiTheme="minorEastAsia" w:eastAsiaTheme="minorEastAsia" w:hAnsiTheme="minorEastAsia" w:cs="ＭＳ" w:hint="eastAsia"/>
          <w:sz w:val="22"/>
          <w:szCs w:val="22"/>
        </w:rPr>
        <w:t>、</w:t>
      </w:r>
      <w:r w:rsidR="002F10C5" w:rsidRPr="005D14E1">
        <w:rPr>
          <w:rFonts w:asciiTheme="minorEastAsia" w:eastAsiaTheme="minorEastAsia" w:hAnsiTheme="minorEastAsia" w:cs="ＭＳ" w:hint="eastAsia"/>
          <w:sz w:val="22"/>
          <w:szCs w:val="22"/>
        </w:rPr>
        <w:t>様式</w:t>
      </w:r>
      <w:r w:rsidR="0047746D">
        <w:rPr>
          <w:rFonts w:asciiTheme="minorEastAsia" w:eastAsiaTheme="minorEastAsia" w:hAnsiTheme="minorEastAsia" w:cs="ＭＳ" w:hint="eastAsia"/>
          <w:sz w:val="22"/>
          <w:szCs w:val="22"/>
        </w:rPr>
        <w:t>２</w:t>
      </w:r>
      <w:r w:rsidR="002F10C5" w:rsidRPr="005D14E1">
        <w:rPr>
          <w:rFonts w:asciiTheme="minorEastAsia" w:eastAsiaTheme="minorEastAsia" w:hAnsiTheme="minorEastAsia" w:cs="ＭＳ" w:hint="eastAsia"/>
          <w:sz w:val="22"/>
          <w:szCs w:val="22"/>
        </w:rPr>
        <w:t>号（別紙）</w:t>
      </w:r>
      <w:r w:rsidRPr="005D14E1">
        <w:rPr>
          <w:rFonts w:asciiTheme="minorEastAsia" w:eastAsiaTheme="minorEastAsia" w:hAnsiTheme="minorEastAsia" w:cs="ＭＳ" w:hint="eastAsia"/>
          <w:sz w:val="22"/>
          <w:szCs w:val="22"/>
        </w:rPr>
        <w:t>を添付すること。</w:t>
      </w:r>
      <w:r w:rsidRPr="005D14E1">
        <w:rPr>
          <w:rFonts w:asciiTheme="minorEastAsia" w:eastAsiaTheme="minorEastAsia" w:hAnsiTheme="minorEastAsia" w:cs="ＭＳ"/>
          <w:sz w:val="22"/>
          <w:szCs w:val="22"/>
        </w:rPr>
        <w:t xml:space="preserve"> </w:t>
      </w:r>
    </w:p>
    <w:p w14:paraId="3C8414C1" w14:textId="14F3074B" w:rsidR="007756BC" w:rsidRPr="005D14E1" w:rsidRDefault="00A730D8"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・別紙</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誓約書</w:t>
      </w:r>
      <w:r w:rsidR="007756BC" w:rsidRPr="005D14E1">
        <w:rPr>
          <w:rFonts w:asciiTheme="minorEastAsia" w:eastAsiaTheme="minorEastAsia" w:hAnsiTheme="minorEastAsia" w:cs="ＭＳ" w:hint="eastAsia"/>
          <w:sz w:val="22"/>
          <w:szCs w:val="22"/>
        </w:rPr>
        <w:t>を提出すること。</w:t>
      </w:r>
      <w:r w:rsidR="007756BC" w:rsidRPr="005D14E1">
        <w:rPr>
          <w:rFonts w:asciiTheme="minorEastAsia" w:eastAsiaTheme="minorEastAsia" w:hAnsiTheme="minorEastAsia" w:cs="ＭＳ"/>
          <w:sz w:val="22"/>
          <w:szCs w:val="22"/>
        </w:rPr>
        <w:t xml:space="preserve"> </w:t>
      </w:r>
    </w:p>
    <w:p w14:paraId="321D14E5" w14:textId="77777777" w:rsidR="002F10C5" w:rsidRPr="005D14E1" w:rsidRDefault="002F10C5" w:rsidP="0047746D">
      <w:pPr>
        <w:pStyle w:val="Default"/>
        <w:numPr>
          <w:ilvl w:val="0"/>
          <w:numId w:val="2"/>
        </w:numPr>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応募資格申出書（様式</w:t>
      </w:r>
      <w:r w:rsidR="0047746D">
        <w:rPr>
          <w:rFonts w:asciiTheme="minorEastAsia" w:eastAsiaTheme="minorEastAsia" w:hAnsiTheme="minorEastAsia" w:cs="ＭＳ" w:hint="eastAsia"/>
          <w:sz w:val="22"/>
          <w:szCs w:val="22"/>
        </w:rPr>
        <w:t>３</w:t>
      </w:r>
      <w:r w:rsidRPr="005D14E1">
        <w:rPr>
          <w:rFonts w:asciiTheme="minorEastAsia" w:eastAsiaTheme="minorEastAsia" w:hAnsiTheme="minorEastAsia" w:cs="ＭＳ" w:hint="eastAsia"/>
          <w:sz w:val="22"/>
          <w:szCs w:val="22"/>
        </w:rPr>
        <w:t>号）</w:t>
      </w:r>
    </w:p>
    <w:p w14:paraId="20B7546F" w14:textId="77777777" w:rsidR="002F10C5" w:rsidRDefault="002F10C5" w:rsidP="0047746D">
      <w:pPr>
        <w:pStyle w:val="Default"/>
        <w:numPr>
          <w:ilvl w:val="0"/>
          <w:numId w:val="2"/>
        </w:numPr>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応募者の概要書（様式</w:t>
      </w:r>
      <w:r w:rsidR="0047746D">
        <w:rPr>
          <w:rFonts w:asciiTheme="minorEastAsia" w:eastAsiaTheme="minorEastAsia" w:hAnsiTheme="minorEastAsia" w:cs="ＭＳ" w:hint="eastAsia"/>
          <w:sz w:val="22"/>
          <w:szCs w:val="22"/>
        </w:rPr>
        <w:t>４</w:t>
      </w:r>
      <w:r w:rsidRPr="005D14E1">
        <w:rPr>
          <w:rFonts w:asciiTheme="minorEastAsia" w:eastAsiaTheme="minorEastAsia" w:hAnsiTheme="minorEastAsia" w:cs="ＭＳ" w:hint="eastAsia"/>
          <w:sz w:val="22"/>
          <w:szCs w:val="22"/>
        </w:rPr>
        <w:t>号）</w:t>
      </w:r>
    </w:p>
    <w:p w14:paraId="342EE57D" w14:textId="77777777" w:rsidR="0047746D" w:rsidRPr="005D14E1" w:rsidRDefault="0047746D" w:rsidP="0047746D">
      <w:pPr>
        <w:pStyle w:val="Default"/>
        <w:numPr>
          <w:ilvl w:val="0"/>
          <w:numId w:val="2"/>
        </w:numPr>
        <w:rPr>
          <w:rFonts w:asciiTheme="minorEastAsia" w:eastAsiaTheme="minorEastAsia" w:hAnsiTheme="minorEastAsia" w:cs="ＭＳ"/>
          <w:sz w:val="22"/>
          <w:szCs w:val="22"/>
        </w:rPr>
      </w:pPr>
      <w:r>
        <w:rPr>
          <w:rFonts w:asciiTheme="minorEastAsia" w:eastAsiaTheme="minorEastAsia" w:hAnsiTheme="minorEastAsia" w:cs="ＭＳ" w:hint="eastAsia"/>
          <w:sz w:val="22"/>
          <w:szCs w:val="22"/>
        </w:rPr>
        <w:t>応募申込書（様式５号）</w:t>
      </w:r>
    </w:p>
    <w:p w14:paraId="0626CAF9" w14:textId="77777777" w:rsidR="007756BC" w:rsidRDefault="002F10C5" w:rsidP="0047746D">
      <w:pPr>
        <w:pStyle w:val="Default"/>
        <w:numPr>
          <w:ilvl w:val="0"/>
          <w:numId w:val="2"/>
        </w:numPr>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事業</w:t>
      </w:r>
      <w:r w:rsidR="007756BC" w:rsidRPr="005D14E1">
        <w:rPr>
          <w:rFonts w:asciiTheme="minorEastAsia" w:eastAsiaTheme="minorEastAsia" w:hAnsiTheme="minorEastAsia" w:cs="ＭＳ" w:hint="eastAsia"/>
          <w:sz w:val="22"/>
          <w:szCs w:val="22"/>
        </w:rPr>
        <w:t>提案書</w:t>
      </w:r>
      <w:r w:rsidRPr="005D14E1">
        <w:rPr>
          <w:rFonts w:asciiTheme="minorEastAsia" w:eastAsiaTheme="minorEastAsia" w:hAnsiTheme="minorEastAsia" w:cs="ＭＳ" w:hint="eastAsia"/>
          <w:sz w:val="22"/>
          <w:szCs w:val="22"/>
        </w:rPr>
        <w:t>（様式</w:t>
      </w:r>
      <w:r w:rsidR="0047746D">
        <w:rPr>
          <w:rFonts w:asciiTheme="minorEastAsia" w:eastAsiaTheme="minorEastAsia" w:hAnsiTheme="minorEastAsia" w:cs="ＭＳ" w:hint="eastAsia"/>
          <w:sz w:val="22"/>
          <w:szCs w:val="22"/>
        </w:rPr>
        <w:t>６</w:t>
      </w:r>
      <w:r w:rsidRPr="005D14E1">
        <w:rPr>
          <w:rFonts w:asciiTheme="minorEastAsia" w:eastAsiaTheme="minorEastAsia" w:hAnsiTheme="minorEastAsia" w:cs="ＭＳ" w:hint="eastAsia"/>
          <w:sz w:val="22"/>
          <w:szCs w:val="22"/>
        </w:rPr>
        <w:t>号）</w:t>
      </w:r>
      <w:r w:rsidR="007756BC" w:rsidRPr="005D14E1">
        <w:rPr>
          <w:rFonts w:asciiTheme="minorEastAsia" w:eastAsiaTheme="minorEastAsia" w:hAnsiTheme="minorEastAsia" w:cs="ＭＳ"/>
          <w:sz w:val="22"/>
          <w:szCs w:val="22"/>
        </w:rPr>
        <w:t xml:space="preserve"> </w:t>
      </w:r>
    </w:p>
    <w:p w14:paraId="19456EC7" w14:textId="77777777" w:rsidR="007756BC" w:rsidRPr="005D14E1" w:rsidRDefault="0047746D" w:rsidP="00793ABD">
      <w:pPr>
        <w:pStyle w:val="Default"/>
        <w:ind w:firstLineChars="100" w:firstLine="212"/>
        <w:rPr>
          <w:rFonts w:asciiTheme="minorEastAsia" w:eastAsiaTheme="minorEastAsia" w:hAnsiTheme="minorEastAsia" w:cs="ＭＳ"/>
          <w:sz w:val="22"/>
          <w:szCs w:val="22"/>
        </w:rPr>
      </w:pPr>
      <w:r>
        <w:rPr>
          <w:rFonts w:asciiTheme="minorEastAsia" w:eastAsiaTheme="minorEastAsia" w:hAnsiTheme="minorEastAsia" w:cs="ＭＳ" w:hint="eastAsia"/>
          <w:sz w:val="22"/>
          <w:szCs w:val="22"/>
        </w:rPr>
        <w:t xml:space="preserve">⑥ </w:t>
      </w:r>
      <w:r w:rsidR="007756BC" w:rsidRPr="005D14E1">
        <w:rPr>
          <w:rFonts w:asciiTheme="minorEastAsia" w:eastAsiaTheme="minorEastAsia" w:hAnsiTheme="minorEastAsia" w:cs="ＭＳ" w:hint="eastAsia"/>
          <w:sz w:val="22"/>
          <w:szCs w:val="22"/>
        </w:rPr>
        <w:t>応募者関係書類</w:t>
      </w:r>
      <w:r w:rsidR="007756BC" w:rsidRPr="005D14E1">
        <w:rPr>
          <w:rFonts w:asciiTheme="minorEastAsia" w:eastAsiaTheme="minorEastAsia" w:hAnsiTheme="minorEastAsia" w:cs="ＭＳ"/>
          <w:sz w:val="22"/>
          <w:szCs w:val="22"/>
        </w:rPr>
        <w:t xml:space="preserve"> </w:t>
      </w:r>
    </w:p>
    <w:p w14:paraId="17B7843D" w14:textId="77777777" w:rsidR="007756BC" w:rsidRPr="005D14E1" w:rsidRDefault="007756BC" w:rsidP="00793ABD">
      <w:pPr>
        <w:pStyle w:val="Default"/>
        <w:ind w:firstLineChars="200" w:firstLine="425"/>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a.</w:t>
      </w:r>
      <w:r w:rsidRPr="005D14E1">
        <w:rPr>
          <w:rFonts w:asciiTheme="minorEastAsia" w:eastAsiaTheme="minorEastAsia" w:hAnsiTheme="minorEastAsia" w:cs="ＭＳ" w:hint="eastAsia"/>
          <w:sz w:val="22"/>
          <w:szCs w:val="22"/>
        </w:rPr>
        <w:t>個人の場合</w:t>
      </w:r>
      <w:r w:rsidRPr="005D14E1">
        <w:rPr>
          <w:rFonts w:asciiTheme="minorEastAsia" w:eastAsiaTheme="minorEastAsia" w:hAnsiTheme="minorEastAsia" w:cs="ＭＳ"/>
          <w:sz w:val="22"/>
          <w:szCs w:val="22"/>
        </w:rPr>
        <w:t xml:space="preserve"> </w:t>
      </w:r>
    </w:p>
    <w:p w14:paraId="7658D79F"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ア．住民票</w:t>
      </w:r>
      <w:r w:rsidRPr="005D14E1">
        <w:rPr>
          <w:rFonts w:asciiTheme="minorEastAsia" w:eastAsiaTheme="minorEastAsia" w:hAnsiTheme="minorEastAsia" w:cs="ＭＳ"/>
          <w:sz w:val="22"/>
          <w:szCs w:val="22"/>
        </w:rPr>
        <w:t xml:space="preserve"> </w:t>
      </w:r>
    </w:p>
    <w:p w14:paraId="4954E932"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イ．印鑑登録証明書</w:t>
      </w:r>
      <w:r w:rsidRPr="005D14E1">
        <w:rPr>
          <w:rFonts w:asciiTheme="minorEastAsia" w:eastAsiaTheme="minorEastAsia" w:hAnsiTheme="minorEastAsia" w:cs="ＭＳ"/>
          <w:sz w:val="22"/>
          <w:szCs w:val="22"/>
        </w:rPr>
        <w:t xml:space="preserve"> </w:t>
      </w:r>
    </w:p>
    <w:p w14:paraId="5982F582"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ウ．身分証明書</w:t>
      </w:r>
      <w:r w:rsidRPr="005D14E1">
        <w:rPr>
          <w:rFonts w:asciiTheme="minorEastAsia" w:eastAsiaTheme="minorEastAsia" w:hAnsiTheme="minorEastAsia" w:cs="ＭＳ"/>
          <w:sz w:val="22"/>
          <w:szCs w:val="22"/>
        </w:rPr>
        <w:t xml:space="preserve"> </w:t>
      </w:r>
    </w:p>
    <w:p w14:paraId="10116DF9"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エ．納税証明書（市町村税）</w:t>
      </w:r>
      <w:r w:rsidRPr="005D14E1">
        <w:rPr>
          <w:rFonts w:asciiTheme="minorEastAsia" w:eastAsiaTheme="minorEastAsia" w:hAnsiTheme="minorEastAsia" w:cs="ＭＳ"/>
          <w:sz w:val="22"/>
          <w:szCs w:val="22"/>
        </w:rPr>
        <w:t xml:space="preserve"> </w:t>
      </w:r>
    </w:p>
    <w:p w14:paraId="07B49299" w14:textId="77777777" w:rsidR="007756BC" w:rsidRPr="005D14E1" w:rsidRDefault="007756BC" w:rsidP="00793ABD">
      <w:pPr>
        <w:pStyle w:val="Default"/>
        <w:ind w:firstLineChars="200" w:firstLine="425"/>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b.</w:t>
      </w:r>
      <w:r w:rsidRPr="005D14E1">
        <w:rPr>
          <w:rFonts w:asciiTheme="minorEastAsia" w:eastAsiaTheme="minorEastAsia" w:hAnsiTheme="minorEastAsia" w:cs="ＭＳ" w:hint="eastAsia"/>
          <w:sz w:val="22"/>
          <w:szCs w:val="22"/>
        </w:rPr>
        <w:t>法人の場合</w:t>
      </w:r>
      <w:r w:rsidRPr="005D14E1">
        <w:rPr>
          <w:rFonts w:asciiTheme="minorEastAsia" w:eastAsiaTheme="minorEastAsia" w:hAnsiTheme="minorEastAsia" w:cs="ＭＳ"/>
          <w:sz w:val="22"/>
          <w:szCs w:val="22"/>
        </w:rPr>
        <w:t xml:space="preserve"> </w:t>
      </w:r>
    </w:p>
    <w:p w14:paraId="3568A058"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ア．法人登記簿謄本（履歴事項全部証明で発行後３か月以内のもの）</w:t>
      </w:r>
      <w:r w:rsidRPr="005D14E1">
        <w:rPr>
          <w:rFonts w:asciiTheme="minorEastAsia" w:eastAsiaTheme="minorEastAsia" w:hAnsiTheme="minorEastAsia" w:cs="ＭＳ"/>
          <w:sz w:val="22"/>
          <w:szCs w:val="22"/>
        </w:rPr>
        <w:t xml:space="preserve"> </w:t>
      </w:r>
    </w:p>
    <w:p w14:paraId="09DC229E"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イ．印鑑登録証明書</w:t>
      </w:r>
      <w:r w:rsidRPr="005D14E1">
        <w:rPr>
          <w:rFonts w:asciiTheme="minorEastAsia" w:eastAsiaTheme="minorEastAsia" w:hAnsiTheme="minorEastAsia" w:cs="ＭＳ"/>
          <w:sz w:val="22"/>
          <w:szCs w:val="22"/>
        </w:rPr>
        <w:t xml:space="preserve"> </w:t>
      </w:r>
    </w:p>
    <w:p w14:paraId="5D28C849"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ウ．納税証明書（市町村税）</w:t>
      </w:r>
      <w:r w:rsidRPr="005D14E1">
        <w:rPr>
          <w:rFonts w:asciiTheme="minorEastAsia" w:eastAsiaTheme="minorEastAsia" w:hAnsiTheme="minorEastAsia" w:cs="ＭＳ"/>
          <w:sz w:val="22"/>
          <w:szCs w:val="22"/>
        </w:rPr>
        <w:t xml:space="preserve"> </w:t>
      </w:r>
    </w:p>
    <w:p w14:paraId="00987DE7"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エ．財務関係書類（過去３期分の書類）</w:t>
      </w:r>
      <w:r w:rsidRPr="005D14E1">
        <w:rPr>
          <w:rFonts w:asciiTheme="minorEastAsia" w:eastAsiaTheme="minorEastAsia" w:hAnsiTheme="minorEastAsia" w:cs="ＭＳ"/>
          <w:sz w:val="22"/>
          <w:szCs w:val="22"/>
        </w:rPr>
        <w:t xml:space="preserve"> </w:t>
      </w:r>
    </w:p>
    <w:p w14:paraId="7522B12D"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・資金収支計算書（資金収支内訳表及び人件費支出内訳表含む。）</w:t>
      </w:r>
      <w:r w:rsidRPr="005D14E1">
        <w:rPr>
          <w:rFonts w:asciiTheme="minorEastAsia" w:eastAsiaTheme="minorEastAsia" w:hAnsiTheme="minorEastAsia" w:cs="ＭＳ"/>
          <w:sz w:val="22"/>
          <w:szCs w:val="22"/>
        </w:rPr>
        <w:t xml:space="preserve"> </w:t>
      </w:r>
    </w:p>
    <w:p w14:paraId="4EF3F645"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・消費収支計算書（消費収支内訳書を含む）</w:t>
      </w:r>
      <w:r w:rsidRPr="005D14E1">
        <w:rPr>
          <w:rFonts w:asciiTheme="minorEastAsia" w:eastAsiaTheme="minorEastAsia" w:hAnsiTheme="minorEastAsia" w:cs="ＭＳ"/>
          <w:sz w:val="22"/>
          <w:szCs w:val="22"/>
        </w:rPr>
        <w:t xml:space="preserve"> </w:t>
      </w:r>
    </w:p>
    <w:p w14:paraId="003BA23E" w14:textId="185C5B0C"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・貸借対照表（固定資産明細書</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借入金及び資本金明細表を含む。）</w:t>
      </w:r>
      <w:r w:rsidRPr="005D14E1">
        <w:rPr>
          <w:rFonts w:asciiTheme="minorEastAsia" w:eastAsiaTheme="minorEastAsia" w:hAnsiTheme="minorEastAsia" w:cs="ＭＳ"/>
          <w:sz w:val="22"/>
          <w:szCs w:val="22"/>
        </w:rPr>
        <w:t xml:space="preserve"> </w:t>
      </w:r>
    </w:p>
    <w:p w14:paraId="0ACBCA97"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・財産目録</w:t>
      </w:r>
      <w:r w:rsidRPr="005D14E1">
        <w:rPr>
          <w:rFonts w:asciiTheme="minorEastAsia" w:eastAsiaTheme="minorEastAsia" w:hAnsiTheme="minorEastAsia" w:cs="ＭＳ"/>
          <w:sz w:val="22"/>
          <w:szCs w:val="22"/>
        </w:rPr>
        <w:t xml:space="preserve"> </w:t>
      </w:r>
    </w:p>
    <w:p w14:paraId="4727C0D3"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・監査報告書の写し</w:t>
      </w:r>
      <w:r w:rsidRPr="005D14E1">
        <w:rPr>
          <w:rFonts w:asciiTheme="minorEastAsia" w:eastAsiaTheme="minorEastAsia" w:hAnsiTheme="minorEastAsia" w:cs="ＭＳ"/>
          <w:sz w:val="22"/>
          <w:szCs w:val="22"/>
        </w:rPr>
        <w:t xml:space="preserve"> </w:t>
      </w:r>
    </w:p>
    <w:p w14:paraId="5B1D28D2" w14:textId="600865E1" w:rsidR="007756BC" w:rsidRPr="005D14E1" w:rsidRDefault="007756BC" w:rsidP="00793ABD">
      <w:pPr>
        <w:pStyle w:val="Default"/>
        <w:ind w:leftChars="300" w:left="60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※ただし</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新規に法人を設立する場合など</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これまでに事業実績がなく</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提出できない書類がある場合は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当該書類を省略できることとします。</w:t>
      </w:r>
      <w:r w:rsidRPr="005D14E1">
        <w:rPr>
          <w:rFonts w:asciiTheme="minorEastAsia" w:eastAsiaTheme="minorEastAsia" w:hAnsiTheme="minorEastAsia" w:cs="ＭＳ"/>
          <w:sz w:val="22"/>
          <w:szCs w:val="22"/>
        </w:rPr>
        <w:t xml:space="preserve"> </w:t>
      </w:r>
    </w:p>
    <w:p w14:paraId="08B3EA77" w14:textId="77777777" w:rsidR="007756BC" w:rsidRPr="005D14E1" w:rsidRDefault="00793ABD"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sz w:val="22"/>
          <w:szCs w:val="22"/>
        </w:rPr>
        <w:t>5</w:t>
      </w:r>
      <w:r w:rsidR="007756BC" w:rsidRPr="005D14E1">
        <w:rPr>
          <w:rFonts w:asciiTheme="minorEastAsia" w:eastAsiaTheme="minorEastAsia" w:hAnsiTheme="minorEastAsia" w:cs="ＭＳ" w:hint="eastAsia"/>
          <w:sz w:val="22"/>
          <w:szCs w:val="22"/>
        </w:rPr>
        <w:t>）応募の辞退</w:t>
      </w:r>
      <w:r w:rsidR="007756BC" w:rsidRPr="005D14E1">
        <w:rPr>
          <w:rFonts w:asciiTheme="minorEastAsia" w:eastAsiaTheme="minorEastAsia" w:hAnsiTheme="minorEastAsia" w:cs="ＭＳ"/>
          <w:sz w:val="22"/>
          <w:szCs w:val="22"/>
        </w:rPr>
        <w:t xml:space="preserve"> </w:t>
      </w:r>
    </w:p>
    <w:p w14:paraId="79369977" w14:textId="58DE77E2" w:rsidR="007756BC" w:rsidRPr="005D14E1" w:rsidRDefault="007756BC" w:rsidP="00EE74E6">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応募関係書類を提出した後に応募を辞退する場合は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書面（応募辞退届など）によりその旨を届け出ること。</w:t>
      </w:r>
      <w:r w:rsidRPr="005D14E1">
        <w:rPr>
          <w:rFonts w:asciiTheme="minorEastAsia" w:eastAsiaTheme="minorEastAsia" w:hAnsiTheme="minorEastAsia" w:cs="ＭＳ"/>
          <w:sz w:val="22"/>
          <w:szCs w:val="22"/>
        </w:rPr>
        <w:t xml:space="preserve"> </w:t>
      </w:r>
    </w:p>
    <w:p w14:paraId="3EAA59F3" w14:textId="77777777"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(6) </w:t>
      </w:r>
      <w:r w:rsidRPr="005D14E1">
        <w:rPr>
          <w:rFonts w:asciiTheme="minorEastAsia" w:eastAsiaTheme="minorEastAsia" w:hAnsiTheme="minorEastAsia" w:cs="ＭＳ" w:hint="eastAsia"/>
          <w:sz w:val="22"/>
          <w:szCs w:val="22"/>
        </w:rPr>
        <w:t>応募にあたっての留意事項</w:t>
      </w:r>
      <w:r w:rsidRPr="005D14E1">
        <w:rPr>
          <w:rFonts w:asciiTheme="minorEastAsia" w:eastAsiaTheme="minorEastAsia" w:hAnsiTheme="minorEastAsia" w:cs="ＭＳ"/>
          <w:sz w:val="22"/>
          <w:szCs w:val="22"/>
        </w:rPr>
        <w:t xml:space="preserve"> </w:t>
      </w:r>
    </w:p>
    <w:p w14:paraId="28499286"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①提出書類に虚偽の記載があった場合は失格とします。</w:t>
      </w:r>
      <w:r w:rsidRPr="005D14E1">
        <w:rPr>
          <w:rFonts w:asciiTheme="minorEastAsia" w:eastAsiaTheme="minorEastAsia" w:hAnsiTheme="minorEastAsia" w:cs="ＭＳ"/>
          <w:sz w:val="22"/>
          <w:szCs w:val="22"/>
        </w:rPr>
        <w:t xml:space="preserve"> </w:t>
      </w:r>
    </w:p>
    <w:p w14:paraId="2986F0F4" w14:textId="0C277903" w:rsidR="007756BC" w:rsidRPr="005D14E1" w:rsidRDefault="007756BC" w:rsidP="00EE74E6">
      <w:pPr>
        <w:pStyle w:val="Default"/>
        <w:ind w:leftChars="100" w:left="20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②提出書類は</w:t>
      </w:r>
      <w:r w:rsidR="00723FCD" w:rsidRPr="009E1F20">
        <w:rPr>
          <w:rFonts w:asciiTheme="minorEastAsia" w:eastAsiaTheme="minorEastAsia" w:hAnsiTheme="minorEastAsia" w:cs="ＭＳ" w:hint="eastAsia"/>
          <w:color w:val="auto"/>
          <w:sz w:val="22"/>
          <w:szCs w:val="22"/>
        </w:rPr>
        <w:t>、</w:t>
      </w:r>
      <w:r w:rsidRPr="009E1F20">
        <w:rPr>
          <w:rFonts w:asciiTheme="minorEastAsia" w:eastAsiaTheme="minorEastAsia" w:hAnsiTheme="minorEastAsia" w:cs="ＭＳ" w:hint="eastAsia"/>
          <w:color w:val="auto"/>
          <w:sz w:val="22"/>
          <w:szCs w:val="22"/>
        </w:rPr>
        <w:t>候補者の選考審査や公正性・透明</w:t>
      </w:r>
      <w:r w:rsidRPr="005D14E1">
        <w:rPr>
          <w:rFonts w:asciiTheme="minorEastAsia" w:eastAsiaTheme="minorEastAsia" w:hAnsiTheme="minorEastAsia" w:cs="ＭＳ" w:hint="eastAsia"/>
          <w:sz w:val="22"/>
          <w:szCs w:val="22"/>
        </w:rPr>
        <w:t>性・客観性の確保等に必要な限度において</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これを公表することがあります。</w:t>
      </w:r>
      <w:r w:rsidRPr="005D14E1">
        <w:rPr>
          <w:rFonts w:asciiTheme="minorEastAsia" w:eastAsiaTheme="minorEastAsia" w:hAnsiTheme="minorEastAsia" w:cs="ＭＳ"/>
          <w:sz w:val="22"/>
          <w:szCs w:val="22"/>
        </w:rPr>
        <w:t xml:space="preserve"> </w:t>
      </w:r>
    </w:p>
    <w:p w14:paraId="38D6850D" w14:textId="06E3ACCC" w:rsidR="007756BC" w:rsidRPr="005D14E1" w:rsidRDefault="007756BC" w:rsidP="00EE74E6">
      <w:pPr>
        <w:pStyle w:val="Default"/>
        <w:ind w:leftChars="100" w:left="202"/>
        <w:rPr>
          <w:rFonts w:asciiTheme="minorEastAsia" w:eastAsiaTheme="minorEastAsia" w:hAnsiTheme="minorEastAsia" w:cs="Century"/>
          <w:sz w:val="22"/>
          <w:szCs w:val="22"/>
        </w:rPr>
      </w:pPr>
      <w:r w:rsidRPr="005D14E1">
        <w:rPr>
          <w:rFonts w:asciiTheme="minorEastAsia" w:eastAsiaTheme="minorEastAsia" w:hAnsiTheme="minorEastAsia" w:cs="ＭＳ" w:hint="eastAsia"/>
          <w:sz w:val="22"/>
          <w:szCs w:val="22"/>
        </w:rPr>
        <w:lastRenderedPageBreak/>
        <w:t>③提出書類の著作権は応募者に帰属しますが</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前号の規定により公表する場合は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町が無償で使用できるものとします。</w:t>
      </w:r>
      <w:r w:rsidRPr="005D14E1">
        <w:rPr>
          <w:rFonts w:asciiTheme="minorEastAsia" w:eastAsiaTheme="minorEastAsia" w:hAnsiTheme="minorEastAsia" w:cs="ＭＳ"/>
          <w:sz w:val="22"/>
          <w:szCs w:val="22"/>
        </w:rPr>
        <w:t xml:space="preserve"> </w:t>
      </w:r>
      <w:r w:rsidRPr="005D14E1">
        <w:rPr>
          <w:rFonts w:asciiTheme="minorEastAsia" w:eastAsiaTheme="minorEastAsia" w:hAnsiTheme="minorEastAsia" w:cs="Century"/>
          <w:sz w:val="22"/>
          <w:szCs w:val="22"/>
        </w:rPr>
        <w:t xml:space="preserve"> </w:t>
      </w:r>
    </w:p>
    <w:p w14:paraId="18BB1758"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④提出書類は返却しません。</w:t>
      </w:r>
      <w:r w:rsidRPr="005D14E1">
        <w:rPr>
          <w:rFonts w:asciiTheme="minorEastAsia" w:eastAsiaTheme="minorEastAsia" w:hAnsiTheme="minorEastAsia" w:cs="ＭＳ"/>
          <w:sz w:val="22"/>
          <w:szCs w:val="22"/>
        </w:rPr>
        <w:t xml:space="preserve"> </w:t>
      </w:r>
    </w:p>
    <w:p w14:paraId="5C7B59B8" w14:textId="393924C5"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⑤提出書類の作成等に要する一切の経費は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応募者の負担とします。</w:t>
      </w:r>
      <w:r w:rsidRPr="005D14E1">
        <w:rPr>
          <w:rFonts w:asciiTheme="minorEastAsia" w:eastAsiaTheme="minorEastAsia" w:hAnsiTheme="minorEastAsia" w:cs="ＭＳ"/>
          <w:sz w:val="22"/>
          <w:szCs w:val="22"/>
        </w:rPr>
        <w:t xml:space="preserve"> </w:t>
      </w:r>
    </w:p>
    <w:p w14:paraId="032DBE04" w14:textId="77777777" w:rsidR="00C73D14" w:rsidRPr="005D14E1" w:rsidRDefault="00C73D14" w:rsidP="007756BC">
      <w:pPr>
        <w:pStyle w:val="Default"/>
        <w:rPr>
          <w:rFonts w:asciiTheme="minorEastAsia" w:eastAsiaTheme="minorEastAsia" w:hAnsiTheme="minorEastAsia" w:cs="ＭＳ"/>
          <w:sz w:val="22"/>
          <w:szCs w:val="22"/>
        </w:rPr>
      </w:pPr>
    </w:p>
    <w:p w14:paraId="0CDF4E96" w14:textId="77777777" w:rsidR="007756BC" w:rsidRPr="005D14E1" w:rsidRDefault="00A730D8" w:rsidP="007756BC">
      <w:pPr>
        <w:pStyle w:val="Default"/>
        <w:rPr>
          <w:rFonts w:asciiTheme="minorEastAsia" w:eastAsiaTheme="minorEastAsia" w:hAnsiTheme="minorEastAsia"/>
          <w:b/>
          <w:sz w:val="22"/>
          <w:szCs w:val="22"/>
        </w:rPr>
      </w:pPr>
      <w:r w:rsidRPr="005D14E1">
        <w:rPr>
          <w:rFonts w:asciiTheme="minorEastAsia" w:eastAsiaTheme="minorEastAsia" w:hAnsiTheme="minorEastAsia" w:hint="eastAsia"/>
          <w:b/>
          <w:sz w:val="22"/>
          <w:szCs w:val="22"/>
        </w:rPr>
        <w:t>７</w:t>
      </w:r>
      <w:r w:rsidR="007756BC" w:rsidRPr="005D14E1">
        <w:rPr>
          <w:rFonts w:asciiTheme="minorEastAsia" w:eastAsiaTheme="minorEastAsia" w:hAnsiTheme="minorEastAsia" w:hint="eastAsia"/>
          <w:b/>
          <w:sz w:val="22"/>
          <w:szCs w:val="22"/>
        </w:rPr>
        <w:t>．審査の方法等</w:t>
      </w:r>
      <w:r w:rsidR="007756BC" w:rsidRPr="005D14E1">
        <w:rPr>
          <w:rFonts w:asciiTheme="minorEastAsia" w:eastAsiaTheme="minorEastAsia" w:hAnsiTheme="minorEastAsia"/>
          <w:b/>
          <w:sz w:val="22"/>
          <w:szCs w:val="22"/>
        </w:rPr>
        <w:t xml:space="preserve"> </w:t>
      </w:r>
    </w:p>
    <w:p w14:paraId="6DD68DA2" w14:textId="77777777" w:rsidR="007756BC" w:rsidRPr="005D14E1" w:rsidRDefault="00793ABD"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sz w:val="22"/>
          <w:szCs w:val="22"/>
        </w:rPr>
        <w:t>1</w:t>
      </w:r>
      <w:r w:rsidR="007756BC" w:rsidRPr="005D14E1">
        <w:rPr>
          <w:rFonts w:asciiTheme="minorEastAsia" w:eastAsiaTheme="minorEastAsia" w:hAnsiTheme="minorEastAsia" w:cs="ＭＳ" w:hint="eastAsia"/>
          <w:sz w:val="22"/>
          <w:szCs w:val="22"/>
        </w:rPr>
        <w:t>）書類審査</w:t>
      </w:r>
      <w:r w:rsidR="007756BC" w:rsidRPr="005D14E1">
        <w:rPr>
          <w:rFonts w:asciiTheme="minorEastAsia" w:eastAsiaTheme="minorEastAsia" w:hAnsiTheme="minorEastAsia" w:cs="ＭＳ"/>
          <w:sz w:val="22"/>
          <w:szCs w:val="22"/>
        </w:rPr>
        <w:t xml:space="preserve"> </w:t>
      </w:r>
    </w:p>
    <w:p w14:paraId="5B047913" w14:textId="303E996A" w:rsidR="007756BC" w:rsidRPr="005D14E1" w:rsidRDefault="00A730D8"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から応募があった時は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町</w:t>
      </w:r>
      <w:r w:rsidR="007756BC" w:rsidRPr="005D14E1">
        <w:rPr>
          <w:rFonts w:asciiTheme="minorEastAsia" w:eastAsiaTheme="minorEastAsia" w:hAnsiTheme="minorEastAsia" w:cs="ＭＳ" w:hint="eastAsia"/>
          <w:sz w:val="22"/>
          <w:szCs w:val="22"/>
        </w:rPr>
        <w:t>において書類審査を行い書類に不備がある場合は</w:t>
      </w:r>
      <w:r w:rsidR="00723FCD">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hint="eastAsia"/>
          <w:sz w:val="22"/>
          <w:szCs w:val="22"/>
        </w:rPr>
        <w:t>期間を定めて補正や追加提出等を命ずるものとします。</w:t>
      </w:r>
      <w:r w:rsidR="007756BC" w:rsidRPr="005D14E1">
        <w:rPr>
          <w:rFonts w:asciiTheme="minorEastAsia" w:eastAsiaTheme="minorEastAsia" w:hAnsiTheme="minorEastAsia" w:cs="ＭＳ"/>
          <w:sz w:val="22"/>
          <w:szCs w:val="22"/>
        </w:rPr>
        <w:t xml:space="preserve"> </w:t>
      </w:r>
    </w:p>
    <w:p w14:paraId="55A5BAEC" w14:textId="4DE346B5" w:rsidR="007756BC" w:rsidRPr="005D14E1" w:rsidRDefault="007756BC" w:rsidP="00EE74E6">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また</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応募資格を有していないことを確認した場合には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提出書類を受理せず</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申請を却下（書類を返還）するものとします。</w:t>
      </w:r>
      <w:r w:rsidRPr="005D14E1">
        <w:rPr>
          <w:rFonts w:asciiTheme="minorEastAsia" w:eastAsiaTheme="minorEastAsia" w:hAnsiTheme="minorEastAsia" w:cs="ＭＳ"/>
          <w:sz w:val="22"/>
          <w:szCs w:val="22"/>
        </w:rPr>
        <w:t xml:space="preserve"> </w:t>
      </w:r>
    </w:p>
    <w:p w14:paraId="5200D496" w14:textId="77777777" w:rsidR="007756BC" w:rsidRPr="005D14E1" w:rsidRDefault="00A730D8"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(2</w:t>
      </w:r>
      <w:r w:rsidR="007756BC" w:rsidRPr="005D14E1">
        <w:rPr>
          <w:rFonts w:asciiTheme="minorEastAsia" w:eastAsiaTheme="minorEastAsia" w:hAnsiTheme="minorEastAsia" w:cs="ＭＳ"/>
          <w:sz w:val="22"/>
          <w:szCs w:val="22"/>
        </w:rPr>
        <w:t xml:space="preserve">) </w:t>
      </w:r>
      <w:r w:rsidR="007756BC" w:rsidRPr="005D14E1">
        <w:rPr>
          <w:rFonts w:asciiTheme="minorEastAsia" w:eastAsiaTheme="minorEastAsia" w:hAnsiTheme="minorEastAsia" w:cs="ＭＳ" w:hint="eastAsia"/>
          <w:sz w:val="22"/>
          <w:szCs w:val="22"/>
        </w:rPr>
        <w:t>地域住民等からの意見聴取等</w:t>
      </w:r>
      <w:r w:rsidR="007756BC" w:rsidRPr="005D14E1">
        <w:rPr>
          <w:rFonts w:asciiTheme="minorEastAsia" w:eastAsiaTheme="minorEastAsia" w:hAnsiTheme="minorEastAsia" w:cs="ＭＳ"/>
          <w:sz w:val="22"/>
          <w:szCs w:val="22"/>
        </w:rPr>
        <w:t xml:space="preserve"> </w:t>
      </w:r>
    </w:p>
    <w:p w14:paraId="04E86B11" w14:textId="4EC6C7D7"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地域に及ぼす影響度や審査の困難性などを考慮し</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あらかじめ地域住民等の意向を把握する必要があると町長が認めたときは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事業者からの提案内容を公表又は説明し</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これに対する意見等を求めることができるものとします。</w:t>
      </w:r>
      <w:r w:rsidRPr="005D14E1">
        <w:rPr>
          <w:rFonts w:asciiTheme="minorEastAsia" w:eastAsiaTheme="minorEastAsia" w:hAnsiTheme="minorEastAsia" w:cs="ＭＳ"/>
          <w:sz w:val="22"/>
          <w:szCs w:val="22"/>
        </w:rPr>
        <w:t xml:space="preserve"> </w:t>
      </w:r>
    </w:p>
    <w:p w14:paraId="63602638" w14:textId="77777777" w:rsidR="007756BC" w:rsidRPr="005D14E1" w:rsidRDefault="00A730D8"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(3</w:t>
      </w:r>
      <w:r w:rsidR="007756BC" w:rsidRPr="005D14E1">
        <w:rPr>
          <w:rFonts w:asciiTheme="minorEastAsia" w:eastAsiaTheme="minorEastAsia" w:hAnsiTheme="minorEastAsia" w:cs="ＭＳ" w:hint="eastAsia"/>
          <w:sz w:val="22"/>
          <w:szCs w:val="22"/>
        </w:rPr>
        <w:t>）</w:t>
      </w:r>
      <w:r w:rsidR="003344C1" w:rsidRPr="005D14E1">
        <w:rPr>
          <w:rFonts w:asciiTheme="minorEastAsia" w:eastAsiaTheme="minorEastAsia" w:hAnsiTheme="minorEastAsia" w:cs="ＭＳ" w:hint="eastAsia"/>
          <w:sz w:val="22"/>
          <w:szCs w:val="22"/>
        </w:rPr>
        <w:t>長島町政策審議会</w:t>
      </w:r>
      <w:r w:rsidR="007756BC" w:rsidRPr="005D14E1">
        <w:rPr>
          <w:rFonts w:asciiTheme="minorEastAsia" w:eastAsiaTheme="minorEastAsia" w:hAnsiTheme="minorEastAsia" w:cs="ＭＳ"/>
          <w:sz w:val="22"/>
          <w:szCs w:val="22"/>
        </w:rPr>
        <w:t xml:space="preserve"> </w:t>
      </w:r>
    </w:p>
    <w:p w14:paraId="7AA71146" w14:textId="5F9CE907" w:rsidR="007756BC" w:rsidRPr="005D14E1" w:rsidRDefault="007756BC" w:rsidP="00C73D14">
      <w:pPr>
        <w:pStyle w:val="Default"/>
        <w:ind w:leftChars="100" w:left="20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①選考は地域活性化への貢献度</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事業者としての適格性（資力・信用）</w:t>
      </w:r>
      <w:r w:rsidR="00723FCD">
        <w:rPr>
          <w:rFonts w:asciiTheme="minorEastAsia" w:eastAsiaTheme="minorEastAsia" w:hAnsiTheme="minorEastAsia" w:cs="ＭＳ" w:hint="eastAsia"/>
          <w:sz w:val="22"/>
          <w:szCs w:val="22"/>
        </w:rPr>
        <w:t>、</w:t>
      </w:r>
      <w:r w:rsidR="009E1F20" w:rsidRPr="009E1F20">
        <w:rPr>
          <w:rFonts w:asciiTheme="minorEastAsia" w:eastAsiaTheme="minorEastAsia" w:hAnsiTheme="minorEastAsia" w:cs="ＭＳ" w:hint="eastAsia"/>
          <w:color w:val="auto"/>
          <w:sz w:val="22"/>
          <w:szCs w:val="22"/>
        </w:rPr>
        <w:t>買受</w:t>
      </w:r>
      <w:r w:rsidR="0066790E" w:rsidRPr="009E1F20">
        <w:rPr>
          <w:rFonts w:asciiTheme="minorEastAsia" w:eastAsiaTheme="minorEastAsia" w:hAnsiTheme="minorEastAsia" w:cs="ＭＳ" w:hint="eastAsia"/>
          <w:color w:val="auto"/>
          <w:sz w:val="22"/>
          <w:szCs w:val="22"/>
        </w:rPr>
        <w:t>希望</w:t>
      </w:r>
      <w:r w:rsidRPr="005D14E1">
        <w:rPr>
          <w:rFonts w:asciiTheme="minorEastAsia" w:eastAsiaTheme="minorEastAsia" w:hAnsiTheme="minorEastAsia" w:cs="ＭＳ" w:hint="eastAsia"/>
          <w:sz w:val="22"/>
          <w:szCs w:val="22"/>
        </w:rPr>
        <w:t>価格などを総合的に審査した上で</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判断するものとします。</w:t>
      </w:r>
      <w:r w:rsidRPr="005D14E1">
        <w:rPr>
          <w:rFonts w:asciiTheme="minorEastAsia" w:eastAsiaTheme="minorEastAsia" w:hAnsiTheme="minorEastAsia" w:cs="ＭＳ"/>
          <w:sz w:val="22"/>
          <w:szCs w:val="22"/>
        </w:rPr>
        <w:t xml:space="preserve"> </w:t>
      </w:r>
    </w:p>
    <w:p w14:paraId="764EAFF3" w14:textId="45A15196" w:rsidR="007756BC" w:rsidRPr="005D14E1" w:rsidRDefault="007756BC" w:rsidP="00C73D14">
      <w:pPr>
        <w:pStyle w:val="Default"/>
        <w:ind w:leftChars="100" w:left="20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②委員会では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原則として買受候補者を１者選考することとしますが</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審査の結果</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妥当</w:t>
      </w:r>
      <w:r w:rsidRPr="009E1F20">
        <w:rPr>
          <w:rFonts w:asciiTheme="minorEastAsia" w:eastAsiaTheme="minorEastAsia" w:hAnsiTheme="minorEastAsia" w:cs="ＭＳ" w:hint="eastAsia"/>
          <w:color w:val="auto"/>
          <w:sz w:val="22"/>
          <w:szCs w:val="22"/>
        </w:rPr>
        <w:t>な</w:t>
      </w:r>
      <w:r w:rsidR="00FC3401" w:rsidRPr="009E1F20">
        <w:rPr>
          <w:rFonts w:asciiTheme="minorEastAsia" w:eastAsiaTheme="minorEastAsia" w:hAnsiTheme="minorEastAsia" w:cs="ＭＳ" w:hint="eastAsia"/>
          <w:color w:val="auto"/>
          <w:sz w:val="22"/>
          <w:szCs w:val="22"/>
        </w:rPr>
        <w:t>候補者</w:t>
      </w:r>
      <w:r w:rsidRPr="009E1F20">
        <w:rPr>
          <w:rFonts w:asciiTheme="minorEastAsia" w:eastAsiaTheme="minorEastAsia" w:hAnsiTheme="minorEastAsia" w:cs="ＭＳ" w:hint="eastAsia"/>
          <w:color w:val="auto"/>
          <w:sz w:val="22"/>
          <w:szCs w:val="22"/>
        </w:rPr>
        <w:t>がいないと判断したときは</w:t>
      </w:r>
      <w:r w:rsidR="00723FCD" w:rsidRPr="009E1F20">
        <w:rPr>
          <w:rFonts w:asciiTheme="minorEastAsia" w:eastAsiaTheme="minorEastAsia" w:hAnsiTheme="minorEastAsia" w:cs="ＭＳ" w:hint="eastAsia"/>
          <w:color w:val="auto"/>
          <w:sz w:val="22"/>
          <w:szCs w:val="22"/>
        </w:rPr>
        <w:t>、</w:t>
      </w:r>
      <w:r w:rsidRPr="009E1F20">
        <w:rPr>
          <w:rFonts w:asciiTheme="minorEastAsia" w:eastAsiaTheme="minorEastAsia" w:hAnsiTheme="minorEastAsia" w:cs="ＭＳ" w:hint="eastAsia"/>
          <w:color w:val="auto"/>
          <w:sz w:val="22"/>
          <w:szCs w:val="22"/>
        </w:rPr>
        <w:t>候補者を選考しないことができるもの</w:t>
      </w:r>
      <w:r w:rsidRPr="005D14E1">
        <w:rPr>
          <w:rFonts w:asciiTheme="minorEastAsia" w:eastAsiaTheme="minorEastAsia" w:hAnsiTheme="minorEastAsia" w:cs="ＭＳ" w:hint="eastAsia"/>
          <w:sz w:val="22"/>
          <w:szCs w:val="22"/>
        </w:rPr>
        <w:t>とします。</w:t>
      </w:r>
      <w:r w:rsidRPr="005D14E1">
        <w:rPr>
          <w:rFonts w:asciiTheme="minorEastAsia" w:eastAsiaTheme="minorEastAsia" w:hAnsiTheme="minorEastAsia" w:cs="ＭＳ"/>
          <w:sz w:val="22"/>
          <w:szCs w:val="22"/>
        </w:rPr>
        <w:t xml:space="preserve"> </w:t>
      </w:r>
    </w:p>
    <w:p w14:paraId="43C0F17E" w14:textId="77777777" w:rsidR="007756BC" w:rsidRPr="005D14E1" w:rsidRDefault="00A730D8"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(4</w:t>
      </w:r>
      <w:r w:rsidR="007756BC" w:rsidRPr="005D14E1">
        <w:rPr>
          <w:rFonts w:asciiTheme="minorEastAsia" w:eastAsiaTheme="minorEastAsia" w:hAnsiTheme="minorEastAsia" w:cs="ＭＳ" w:hint="eastAsia"/>
          <w:sz w:val="22"/>
          <w:szCs w:val="22"/>
        </w:rPr>
        <w:t>）審査結果の通知等</w:t>
      </w:r>
      <w:r w:rsidR="007756BC" w:rsidRPr="005D14E1">
        <w:rPr>
          <w:rFonts w:asciiTheme="minorEastAsia" w:eastAsiaTheme="minorEastAsia" w:hAnsiTheme="minorEastAsia" w:cs="ＭＳ"/>
          <w:sz w:val="22"/>
          <w:szCs w:val="22"/>
        </w:rPr>
        <w:t xml:space="preserve"> </w:t>
      </w:r>
    </w:p>
    <w:p w14:paraId="5BFD3E1F" w14:textId="697504B2" w:rsidR="007756BC" w:rsidRPr="005D14E1" w:rsidRDefault="007756BC" w:rsidP="00EE74E6">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町長は</w:t>
      </w:r>
      <w:r w:rsidR="00723FCD">
        <w:rPr>
          <w:rFonts w:asciiTheme="minorEastAsia" w:eastAsiaTheme="minorEastAsia" w:hAnsiTheme="minorEastAsia" w:cs="ＭＳ" w:hint="eastAsia"/>
          <w:sz w:val="22"/>
          <w:szCs w:val="22"/>
        </w:rPr>
        <w:t>、</w:t>
      </w:r>
      <w:r w:rsidR="003344C1" w:rsidRPr="005D14E1">
        <w:rPr>
          <w:rFonts w:asciiTheme="minorEastAsia" w:eastAsiaTheme="minorEastAsia" w:hAnsiTheme="minorEastAsia" w:cs="ＭＳ" w:hint="eastAsia"/>
          <w:sz w:val="22"/>
          <w:szCs w:val="22"/>
        </w:rPr>
        <w:t>長島町政策審議会</w:t>
      </w:r>
      <w:r w:rsidRPr="005D14E1">
        <w:rPr>
          <w:rFonts w:asciiTheme="minorEastAsia" w:eastAsiaTheme="minorEastAsia" w:hAnsiTheme="minorEastAsia" w:cs="ＭＳ" w:hint="eastAsia"/>
          <w:sz w:val="22"/>
          <w:szCs w:val="22"/>
        </w:rPr>
        <w:t>からの答申を受けて</w:t>
      </w:r>
      <w:r w:rsidR="00723FCD" w:rsidRPr="009E1F20">
        <w:rPr>
          <w:rFonts w:asciiTheme="minorEastAsia" w:eastAsiaTheme="minorEastAsia" w:hAnsiTheme="minorEastAsia" w:cs="ＭＳ" w:hint="eastAsia"/>
          <w:color w:val="auto"/>
          <w:sz w:val="22"/>
          <w:szCs w:val="22"/>
        </w:rPr>
        <w:t>、</w:t>
      </w:r>
      <w:r w:rsidRPr="009E1F20">
        <w:rPr>
          <w:rFonts w:asciiTheme="minorEastAsia" w:eastAsiaTheme="minorEastAsia" w:hAnsiTheme="minorEastAsia" w:cs="ＭＳ" w:hint="eastAsia"/>
          <w:color w:val="auto"/>
          <w:sz w:val="22"/>
          <w:szCs w:val="22"/>
        </w:rPr>
        <w:t>候補者の選考に</w:t>
      </w:r>
      <w:r w:rsidRPr="005D14E1">
        <w:rPr>
          <w:rFonts w:asciiTheme="minorEastAsia" w:eastAsiaTheme="minorEastAsia" w:hAnsiTheme="minorEastAsia" w:cs="ＭＳ" w:hint="eastAsia"/>
          <w:sz w:val="22"/>
          <w:szCs w:val="22"/>
        </w:rPr>
        <w:t>係る最終決定を行い</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その結果を文書で応募者に通知するものとします。</w:t>
      </w:r>
      <w:r w:rsidRPr="005D14E1">
        <w:rPr>
          <w:rFonts w:asciiTheme="minorEastAsia" w:eastAsiaTheme="minorEastAsia" w:hAnsiTheme="minorEastAsia" w:cs="ＭＳ"/>
          <w:sz w:val="22"/>
          <w:szCs w:val="22"/>
        </w:rPr>
        <w:t xml:space="preserve"> </w:t>
      </w:r>
    </w:p>
    <w:p w14:paraId="1D4512D1" w14:textId="77777777" w:rsidR="00C73D14" w:rsidRPr="005D14E1" w:rsidRDefault="00C73D14" w:rsidP="007756BC">
      <w:pPr>
        <w:pStyle w:val="Default"/>
        <w:rPr>
          <w:rFonts w:asciiTheme="minorEastAsia" w:eastAsiaTheme="minorEastAsia" w:hAnsiTheme="minorEastAsia" w:cs="ＭＳ"/>
          <w:sz w:val="22"/>
          <w:szCs w:val="22"/>
        </w:rPr>
      </w:pPr>
    </w:p>
    <w:p w14:paraId="7DEF9072" w14:textId="77777777" w:rsidR="007756BC" w:rsidRPr="005D14E1" w:rsidRDefault="00A730D8" w:rsidP="007756BC">
      <w:pPr>
        <w:pStyle w:val="Default"/>
        <w:rPr>
          <w:rFonts w:asciiTheme="minorEastAsia" w:eastAsiaTheme="minorEastAsia" w:hAnsiTheme="minorEastAsia"/>
          <w:b/>
          <w:sz w:val="22"/>
          <w:szCs w:val="22"/>
        </w:rPr>
      </w:pPr>
      <w:r w:rsidRPr="005D14E1">
        <w:rPr>
          <w:rFonts w:asciiTheme="minorEastAsia" w:eastAsiaTheme="minorEastAsia" w:hAnsiTheme="minorEastAsia" w:hint="eastAsia"/>
          <w:b/>
          <w:sz w:val="22"/>
          <w:szCs w:val="22"/>
        </w:rPr>
        <w:t>８</w:t>
      </w:r>
      <w:r w:rsidR="007756BC" w:rsidRPr="005D14E1">
        <w:rPr>
          <w:rFonts w:asciiTheme="minorEastAsia" w:eastAsiaTheme="minorEastAsia" w:hAnsiTheme="minorEastAsia" w:hint="eastAsia"/>
          <w:b/>
          <w:sz w:val="22"/>
          <w:szCs w:val="22"/>
        </w:rPr>
        <w:t>．契約の締結等</w:t>
      </w:r>
      <w:r w:rsidR="007756BC" w:rsidRPr="005D14E1">
        <w:rPr>
          <w:rFonts w:asciiTheme="minorEastAsia" w:eastAsiaTheme="minorEastAsia" w:hAnsiTheme="minorEastAsia"/>
          <w:b/>
          <w:sz w:val="22"/>
          <w:szCs w:val="22"/>
        </w:rPr>
        <w:t xml:space="preserve"> </w:t>
      </w:r>
    </w:p>
    <w:p w14:paraId="6A857247" w14:textId="095576D7" w:rsidR="007756BC" w:rsidRPr="005D14E1" w:rsidRDefault="007756BC" w:rsidP="00C73D14">
      <w:pPr>
        <w:pStyle w:val="Default"/>
        <w:ind w:left="212" w:hangingChars="100" w:hanging="212"/>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(1) </w:t>
      </w:r>
      <w:r w:rsidRPr="009E1F20">
        <w:rPr>
          <w:rFonts w:asciiTheme="minorEastAsia" w:eastAsiaTheme="minorEastAsia" w:hAnsiTheme="minorEastAsia" w:cs="ＭＳ" w:hint="eastAsia"/>
          <w:color w:val="auto"/>
          <w:sz w:val="22"/>
          <w:szCs w:val="22"/>
        </w:rPr>
        <w:t>候補者の決定後は</w:t>
      </w:r>
      <w:r w:rsidR="00723FCD" w:rsidRPr="009E1F20">
        <w:rPr>
          <w:rFonts w:asciiTheme="minorEastAsia" w:eastAsiaTheme="minorEastAsia" w:hAnsiTheme="minorEastAsia" w:cs="ＭＳ" w:hint="eastAsia"/>
          <w:color w:val="auto"/>
          <w:sz w:val="22"/>
          <w:szCs w:val="22"/>
        </w:rPr>
        <w:t>、</w:t>
      </w:r>
      <w:r w:rsidRPr="009E1F20">
        <w:rPr>
          <w:rFonts w:asciiTheme="minorEastAsia" w:eastAsiaTheme="minorEastAsia" w:hAnsiTheme="minorEastAsia" w:cs="ＭＳ" w:hint="eastAsia"/>
          <w:color w:val="auto"/>
          <w:sz w:val="22"/>
          <w:szCs w:val="22"/>
        </w:rPr>
        <w:t>町が財産処分に係る手続きを行なった後</w:t>
      </w:r>
      <w:r w:rsidR="00723FCD" w:rsidRPr="009E1F20">
        <w:rPr>
          <w:rFonts w:asciiTheme="minorEastAsia" w:eastAsiaTheme="minorEastAsia" w:hAnsiTheme="minorEastAsia" w:cs="ＭＳ" w:hint="eastAsia"/>
          <w:color w:val="auto"/>
          <w:sz w:val="22"/>
          <w:szCs w:val="22"/>
        </w:rPr>
        <w:t>、</w:t>
      </w:r>
      <w:r w:rsidRPr="009E1F20">
        <w:rPr>
          <w:rFonts w:asciiTheme="minorEastAsia" w:eastAsiaTheme="minorEastAsia" w:hAnsiTheme="minorEastAsia" w:cs="ＭＳ" w:hint="eastAsia"/>
          <w:color w:val="auto"/>
          <w:sz w:val="22"/>
          <w:szCs w:val="22"/>
        </w:rPr>
        <w:t>契約を締結することとします。ただし</w:t>
      </w:r>
      <w:r w:rsidR="00723FCD" w:rsidRPr="009E1F20">
        <w:rPr>
          <w:rFonts w:asciiTheme="minorEastAsia" w:eastAsiaTheme="minorEastAsia" w:hAnsiTheme="minorEastAsia" w:cs="ＭＳ" w:hint="eastAsia"/>
          <w:color w:val="auto"/>
          <w:sz w:val="22"/>
          <w:szCs w:val="22"/>
        </w:rPr>
        <w:t>、</w:t>
      </w:r>
      <w:r w:rsidRPr="009E1F20">
        <w:rPr>
          <w:rFonts w:asciiTheme="minorEastAsia" w:eastAsiaTheme="minorEastAsia" w:hAnsiTheme="minorEastAsia" w:cs="ＭＳ" w:hint="eastAsia"/>
          <w:color w:val="auto"/>
          <w:sz w:val="22"/>
          <w:szCs w:val="22"/>
        </w:rPr>
        <w:t>本件売却が議会の議決を要する財産処分（</w:t>
      </w:r>
      <w:r w:rsidR="00DA3144" w:rsidRPr="009E1F20">
        <w:rPr>
          <w:rFonts w:asciiTheme="minorEastAsia" w:eastAsiaTheme="minorEastAsia" w:hAnsiTheme="minorEastAsia" w:cs="ＭＳ" w:hint="eastAsia"/>
          <w:color w:val="auto"/>
          <w:sz w:val="22"/>
          <w:szCs w:val="22"/>
        </w:rPr>
        <w:t>700</w:t>
      </w:r>
      <w:r w:rsidRPr="009E1F20">
        <w:rPr>
          <w:rFonts w:asciiTheme="minorEastAsia" w:eastAsiaTheme="minorEastAsia" w:hAnsiTheme="minorEastAsia" w:cs="ＭＳ" w:hint="eastAsia"/>
          <w:color w:val="auto"/>
          <w:sz w:val="22"/>
          <w:szCs w:val="22"/>
        </w:rPr>
        <w:t>万円以上）に当たる場合には</w:t>
      </w:r>
      <w:r w:rsidR="00723FCD" w:rsidRPr="009E1F20">
        <w:rPr>
          <w:rFonts w:asciiTheme="minorEastAsia" w:eastAsiaTheme="minorEastAsia" w:hAnsiTheme="minorEastAsia" w:cs="ＭＳ" w:hint="eastAsia"/>
          <w:color w:val="auto"/>
          <w:sz w:val="22"/>
          <w:szCs w:val="22"/>
        </w:rPr>
        <w:t>、</w:t>
      </w:r>
      <w:r w:rsidRPr="009E1F20">
        <w:rPr>
          <w:rFonts w:asciiTheme="minorEastAsia" w:eastAsiaTheme="minorEastAsia" w:hAnsiTheme="minorEastAsia" w:cs="ＭＳ" w:hint="eastAsia"/>
          <w:color w:val="auto"/>
          <w:sz w:val="22"/>
          <w:szCs w:val="22"/>
        </w:rPr>
        <w:t>先に仮契約を締結し</w:t>
      </w:r>
      <w:r w:rsidR="00723FCD" w:rsidRPr="009E1F20">
        <w:rPr>
          <w:rFonts w:asciiTheme="minorEastAsia" w:eastAsiaTheme="minorEastAsia" w:hAnsiTheme="minorEastAsia" w:cs="ＭＳ" w:hint="eastAsia"/>
          <w:color w:val="auto"/>
          <w:sz w:val="22"/>
          <w:szCs w:val="22"/>
        </w:rPr>
        <w:t>、</w:t>
      </w:r>
      <w:r w:rsidRPr="009E1F20">
        <w:rPr>
          <w:rFonts w:asciiTheme="minorEastAsia" w:eastAsiaTheme="minorEastAsia" w:hAnsiTheme="minorEastAsia" w:cs="ＭＳ" w:hint="eastAsia"/>
          <w:color w:val="auto"/>
          <w:sz w:val="22"/>
          <w:szCs w:val="22"/>
        </w:rPr>
        <w:t>議会</w:t>
      </w:r>
      <w:r w:rsidRPr="005D14E1">
        <w:rPr>
          <w:rFonts w:asciiTheme="minorEastAsia" w:eastAsiaTheme="minorEastAsia" w:hAnsiTheme="minorEastAsia" w:cs="ＭＳ" w:hint="eastAsia"/>
          <w:sz w:val="22"/>
          <w:szCs w:val="22"/>
        </w:rPr>
        <w:t>の議決を得てから本契約を締結することとします。</w:t>
      </w:r>
      <w:r w:rsidRPr="005D14E1">
        <w:rPr>
          <w:rFonts w:asciiTheme="minorEastAsia" w:eastAsiaTheme="minorEastAsia" w:hAnsiTheme="minorEastAsia" w:cs="ＭＳ"/>
          <w:sz w:val="22"/>
          <w:szCs w:val="22"/>
        </w:rPr>
        <w:t xml:space="preserve"> </w:t>
      </w:r>
    </w:p>
    <w:p w14:paraId="1C7DFA37" w14:textId="13E48352"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(2) </w:t>
      </w:r>
      <w:r w:rsidRPr="005D14E1">
        <w:rPr>
          <w:rFonts w:asciiTheme="minorEastAsia" w:eastAsiaTheme="minorEastAsia" w:hAnsiTheme="minorEastAsia" w:cs="ＭＳ" w:hint="eastAsia"/>
          <w:sz w:val="22"/>
          <w:szCs w:val="22"/>
        </w:rPr>
        <w:t>契約は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随意契約により行い</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入札保証金</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契約保証金は徴収しないこととします。</w:t>
      </w:r>
      <w:r w:rsidRPr="005D14E1">
        <w:rPr>
          <w:rFonts w:asciiTheme="minorEastAsia" w:eastAsiaTheme="minorEastAsia" w:hAnsiTheme="minorEastAsia" w:cs="ＭＳ"/>
          <w:sz w:val="22"/>
          <w:szCs w:val="22"/>
        </w:rPr>
        <w:t xml:space="preserve"> </w:t>
      </w:r>
    </w:p>
    <w:p w14:paraId="27F4E374" w14:textId="3975FF64"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(3</w:t>
      </w:r>
      <w:r w:rsidRPr="005D14E1">
        <w:rPr>
          <w:rFonts w:asciiTheme="minorEastAsia" w:eastAsiaTheme="minorEastAsia" w:hAnsiTheme="minorEastAsia" w:cs="ＭＳ" w:hint="eastAsia"/>
          <w:sz w:val="22"/>
          <w:szCs w:val="22"/>
        </w:rPr>
        <w:t>）土地・建物の売却金額のほか</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次の諸経費も事業者の負担とします。</w:t>
      </w:r>
      <w:r w:rsidRPr="005D14E1">
        <w:rPr>
          <w:rFonts w:asciiTheme="minorEastAsia" w:eastAsiaTheme="minorEastAsia" w:hAnsiTheme="minorEastAsia" w:cs="ＭＳ"/>
          <w:sz w:val="22"/>
          <w:szCs w:val="22"/>
        </w:rPr>
        <w:t xml:space="preserve"> </w:t>
      </w:r>
    </w:p>
    <w:p w14:paraId="78C699F3"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①契約書の作成に要する費用</w:t>
      </w:r>
      <w:r w:rsidRPr="005D14E1">
        <w:rPr>
          <w:rFonts w:asciiTheme="minorEastAsia" w:eastAsiaTheme="minorEastAsia" w:hAnsiTheme="minorEastAsia" w:cs="ＭＳ"/>
          <w:sz w:val="22"/>
          <w:szCs w:val="22"/>
        </w:rPr>
        <w:t xml:space="preserve"> </w:t>
      </w:r>
    </w:p>
    <w:p w14:paraId="760D040C"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②事業者の希望に基づく分筆にかかる費用</w:t>
      </w:r>
      <w:r w:rsidRPr="005D14E1">
        <w:rPr>
          <w:rFonts w:asciiTheme="minorEastAsia" w:eastAsiaTheme="minorEastAsia" w:hAnsiTheme="minorEastAsia" w:cs="ＭＳ"/>
          <w:sz w:val="22"/>
          <w:szCs w:val="22"/>
        </w:rPr>
        <w:t xml:space="preserve"> </w:t>
      </w:r>
    </w:p>
    <w:p w14:paraId="6C613B77" w14:textId="260D04A6"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③登録免許税</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不動産取得税</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固定資産税</w:t>
      </w:r>
      <w:r w:rsidRPr="005D14E1">
        <w:rPr>
          <w:rFonts w:asciiTheme="minorEastAsia" w:eastAsiaTheme="minorEastAsia" w:hAnsiTheme="minorEastAsia" w:cs="ＭＳ"/>
          <w:sz w:val="22"/>
          <w:szCs w:val="22"/>
        </w:rPr>
        <w:t xml:space="preserve"> </w:t>
      </w:r>
    </w:p>
    <w:p w14:paraId="69332EDA"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④建物に係る消費税等（売却金額に含めるものとします。）</w:t>
      </w:r>
      <w:r w:rsidRPr="005D14E1">
        <w:rPr>
          <w:rFonts w:asciiTheme="minorEastAsia" w:eastAsiaTheme="minorEastAsia" w:hAnsiTheme="minorEastAsia" w:cs="ＭＳ"/>
          <w:sz w:val="22"/>
          <w:szCs w:val="22"/>
        </w:rPr>
        <w:t xml:space="preserve"> </w:t>
      </w:r>
    </w:p>
    <w:p w14:paraId="6B994D51" w14:textId="77777777"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(4</w:t>
      </w:r>
      <w:r w:rsidRPr="005D14E1">
        <w:rPr>
          <w:rFonts w:asciiTheme="minorEastAsia" w:eastAsiaTheme="minorEastAsia" w:hAnsiTheme="minorEastAsia" w:cs="ＭＳ" w:hint="eastAsia"/>
          <w:sz w:val="22"/>
          <w:szCs w:val="22"/>
        </w:rPr>
        <w:t>）次の経費は町の負担とします。</w:t>
      </w:r>
      <w:r w:rsidRPr="005D14E1">
        <w:rPr>
          <w:rFonts w:asciiTheme="minorEastAsia" w:eastAsiaTheme="minorEastAsia" w:hAnsiTheme="minorEastAsia" w:cs="ＭＳ"/>
          <w:sz w:val="22"/>
          <w:szCs w:val="22"/>
        </w:rPr>
        <w:t xml:space="preserve"> </w:t>
      </w:r>
    </w:p>
    <w:p w14:paraId="7337FA62"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①町側の都合による記念碑等の移設経費</w:t>
      </w:r>
      <w:r w:rsidRPr="005D14E1">
        <w:rPr>
          <w:rFonts w:asciiTheme="minorEastAsia" w:eastAsiaTheme="minorEastAsia" w:hAnsiTheme="minorEastAsia" w:cs="ＭＳ"/>
          <w:sz w:val="22"/>
          <w:szCs w:val="22"/>
        </w:rPr>
        <w:t xml:space="preserve"> </w:t>
      </w:r>
    </w:p>
    <w:p w14:paraId="458D7969"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②町側の都合による分筆にかかる費用</w:t>
      </w:r>
      <w:r w:rsidRPr="005D14E1">
        <w:rPr>
          <w:rFonts w:asciiTheme="minorEastAsia" w:eastAsiaTheme="minorEastAsia" w:hAnsiTheme="minorEastAsia" w:cs="ＭＳ"/>
          <w:sz w:val="22"/>
          <w:szCs w:val="22"/>
        </w:rPr>
        <w:t xml:space="preserve"> </w:t>
      </w:r>
    </w:p>
    <w:p w14:paraId="5F779C11" w14:textId="5BF70E28" w:rsidR="007756BC" w:rsidRPr="005D14E1" w:rsidRDefault="007756BC" w:rsidP="00C73D14">
      <w:pPr>
        <w:pStyle w:val="Default"/>
        <w:ind w:left="212" w:hangingChars="100" w:hanging="212"/>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(5) </w:t>
      </w:r>
      <w:r w:rsidRPr="005D14E1">
        <w:rPr>
          <w:rFonts w:asciiTheme="minorEastAsia" w:eastAsiaTheme="minorEastAsia" w:hAnsiTheme="minorEastAsia" w:cs="ＭＳ" w:hint="eastAsia"/>
          <w:sz w:val="22"/>
          <w:szCs w:val="22"/>
        </w:rPr>
        <w:t>契約締結後</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事業者は町が指定する期間までに</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売買代金を町に支払うものとし</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校舎等の引き渡しは当該支払完了後に行うものとします。</w:t>
      </w:r>
      <w:r w:rsidRPr="005D14E1">
        <w:rPr>
          <w:rFonts w:asciiTheme="minorEastAsia" w:eastAsiaTheme="minorEastAsia" w:hAnsiTheme="minorEastAsia" w:cs="ＭＳ"/>
          <w:sz w:val="22"/>
          <w:szCs w:val="22"/>
        </w:rPr>
        <w:t xml:space="preserve"> </w:t>
      </w:r>
    </w:p>
    <w:p w14:paraId="0AAB19BC" w14:textId="77777777" w:rsidR="00A730D8" w:rsidRPr="005D14E1" w:rsidRDefault="00A730D8" w:rsidP="007756BC">
      <w:pPr>
        <w:pStyle w:val="Default"/>
        <w:rPr>
          <w:rFonts w:asciiTheme="minorEastAsia" w:eastAsiaTheme="minorEastAsia" w:hAnsiTheme="minorEastAsia"/>
          <w:b/>
          <w:sz w:val="22"/>
          <w:szCs w:val="22"/>
        </w:rPr>
      </w:pPr>
    </w:p>
    <w:p w14:paraId="610707CD" w14:textId="77777777" w:rsidR="007756BC" w:rsidRPr="005D14E1" w:rsidRDefault="00A730D8" w:rsidP="007756BC">
      <w:pPr>
        <w:pStyle w:val="Default"/>
        <w:rPr>
          <w:rFonts w:asciiTheme="minorEastAsia" w:eastAsiaTheme="minorEastAsia" w:hAnsiTheme="minorEastAsia"/>
          <w:b/>
          <w:sz w:val="22"/>
          <w:szCs w:val="22"/>
        </w:rPr>
      </w:pPr>
      <w:r w:rsidRPr="005D14E1">
        <w:rPr>
          <w:rFonts w:asciiTheme="minorEastAsia" w:eastAsiaTheme="minorEastAsia" w:hAnsiTheme="minorEastAsia" w:hint="eastAsia"/>
          <w:b/>
          <w:sz w:val="22"/>
          <w:szCs w:val="22"/>
        </w:rPr>
        <w:t>９</w:t>
      </w:r>
      <w:r w:rsidR="007756BC" w:rsidRPr="005D14E1">
        <w:rPr>
          <w:rFonts w:asciiTheme="minorEastAsia" w:eastAsiaTheme="minorEastAsia" w:hAnsiTheme="minorEastAsia" w:hint="eastAsia"/>
          <w:b/>
          <w:sz w:val="22"/>
          <w:szCs w:val="22"/>
        </w:rPr>
        <w:t>．その他</w:t>
      </w:r>
      <w:r w:rsidR="007756BC" w:rsidRPr="005D14E1">
        <w:rPr>
          <w:rFonts w:asciiTheme="minorEastAsia" w:eastAsiaTheme="minorEastAsia" w:hAnsiTheme="minorEastAsia"/>
          <w:b/>
          <w:sz w:val="22"/>
          <w:szCs w:val="22"/>
        </w:rPr>
        <w:t xml:space="preserve"> </w:t>
      </w:r>
    </w:p>
    <w:p w14:paraId="65C340C0" w14:textId="4B2AEEF9" w:rsidR="00DB7FF6" w:rsidRPr="005D14E1" w:rsidRDefault="007756BC" w:rsidP="00427C6B">
      <w:pPr>
        <w:pStyle w:val="Default"/>
        <w:ind w:leftChars="100" w:left="202" w:firstLineChars="100" w:firstLine="212"/>
        <w:rPr>
          <w:rFonts w:asciiTheme="minorEastAsia" w:eastAsiaTheme="minorEastAsia" w:hAnsiTheme="minorEastAsia" w:cs="Century"/>
          <w:sz w:val="22"/>
          <w:szCs w:val="22"/>
        </w:rPr>
      </w:pPr>
      <w:r w:rsidRPr="005D14E1">
        <w:rPr>
          <w:rFonts w:asciiTheme="minorEastAsia" w:eastAsiaTheme="minorEastAsia" w:hAnsiTheme="minorEastAsia" w:cs="ＭＳ" w:hint="eastAsia"/>
          <w:sz w:val="22"/>
          <w:szCs w:val="22"/>
        </w:rPr>
        <w:t>本方針及び提案募集要項に定めのない事項については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契約書あるいは双方協議のうえ定めるものとします。</w:t>
      </w:r>
      <w:r w:rsidRPr="005D14E1">
        <w:rPr>
          <w:rFonts w:asciiTheme="minorEastAsia" w:eastAsiaTheme="minorEastAsia" w:hAnsiTheme="minorEastAsia" w:cs="ＭＳ"/>
          <w:sz w:val="22"/>
          <w:szCs w:val="22"/>
        </w:rPr>
        <w:t xml:space="preserve"> </w:t>
      </w:r>
      <w:r w:rsidRPr="005D14E1">
        <w:rPr>
          <w:rFonts w:asciiTheme="minorEastAsia" w:eastAsiaTheme="minorEastAsia" w:hAnsiTheme="minorEastAsia" w:cs="Century"/>
          <w:sz w:val="22"/>
          <w:szCs w:val="22"/>
        </w:rPr>
        <w:t xml:space="preserve"> </w:t>
      </w:r>
    </w:p>
    <w:p w14:paraId="0E97FA91" w14:textId="77777777" w:rsidR="00DB7FF6" w:rsidRDefault="00DB7FF6" w:rsidP="00DB7FF6">
      <w:pPr>
        <w:rPr>
          <w:rFonts w:asciiTheme="minorEastAsia" w:hAnsiTheme="minorEastAsia" w:cs="ＭＳ明朝"/>
          <w:sz w:val="22"/>
        </w:rPr>
      </w:pPr>
    </w:p>
    <w:p w14:paraId="28861B07" w14:textId="77777777" w:rsidR="00437952" w:rsidRDefault="00437952" w:rsidP="00DB7FF6">
      <w:pPr>
        <w:rPr>
          <w:rFonts w:asciiTheme="minorEastAsia" w:hAnsiTheme="minorEastAsia" w:cs="ＭＳ明朝"/>
          <w:sz w:val="22"/>
        </w:rPr>
      </w:pPr>
    </w:p>
    <w:p w14:paraId="73339410" w14:textId="77777777" w:rsidR="00437952" w:rsidRDefault="00437952" w:rsidP="00DB7FF6">
      <w:pPr>
        <w:rPr>
          <w:rFonts w:asciiTheme="minorEastAsia" w:hAnsiTheme="minorEastAsia" w:cs="ＭＳ明朝"/>
          <w:sz w:val="22"/>
        </w:rPr>
      </w:pPr>
    </w:p>
    <w:p w14:paraId="5596534E" w14:textId="77777777" w:rsidR="00407536" w:rsidRDefault="00407536" w:rsidP="00DB7FF6">
      <w:pPr>
        <w:rPr>
          <w:rFonts w:asciiTheme="minorEastAsia" w:hAnsiTheme="minorEastAsia" w:cs="ＭＳ明朝"/>
          <w:sz w:val="22"/>
        </w:rPr>
      </w:pPr>
    </w:p>
    <w:p w14:paraId="777446F8" w14:textId="77777777" w:rsidR="00DB7FF6" w:rsidRPr="005D14E1" w:rsidRDefault="00DB7FF6" w:rsidP="003344C1">
      <w:pPr>
        <w:widowControl/>
        <w:jc w:val="left"/>
        <w:rPr>
          <w:rFonts w:asciiTheme="minorEastAsia" w:hAnsiTheme="minorEastAsia" w:cs="ＭＳ明朝"/>
          <w:sz w:val="22"/>
        </w:rPr>
      </w:pPr>
      <w:r w:rsidRPr="005D14E1">
        <w:rPr>
          <w:rFonts w:asciiTheme="minorEastAsia" w:hAnsiTheme="minorEastAsia" w:cs="ＭＳ明朝" w:hint="eastAsia"/>
          <w:sz w:val="22"/>
        </w:rPr>
        <w:t>【審査項目】</w:t>
      </w:r>
    </w:p>
    <w:tbl>
      <w:tblPr>
        <w:tblStyle w:val="a3"/>
        <w:tblW w:w="0" w:type="auto"/>
        <w:tblLook w:val="04A0" w:firstRow="1" w:lastRow="0" w:firstColumn="1" w:lastColumn="0" w:noHBand="0" w:noVBand="1"/>
      </w:tblPr>
      <w:tblGrid>
        <w:gridCol w:w="485"/>
        <w:gridCol w:w="2398"/>
        <w:gridCol w:w="5611"/>
      </w:tblGrid>
      <w:tr w:rsidR="00DB7FF6" w:rsidRPr="005D14E1" w14:paraId="5DD956AF" w14:textId="77777777" w:rsidTr="00934244">
        <w:trPr>
          <w:trHeight w:val="567"/>
        </w:trPr>
        <w:tc>
          <w:tcPr>
            <w:tcW w:w="2943" w:type="dxa"/>
            <w:gridSpan w:val="2"/>
            <w:vAlign w:val="center"/>
          </w:tcPr>
          <w:p w14:paraId="42D37E12" w14:textId="77777777" w:rsidR="00DB7FF6" w:rsidRPr="005D14E1" w:rsidRDefault="00DB7FF6" w:rsidP="00DB7FF6">
            <w:pPr>
              <w:jc w:val="center"/>
              <w:rPr>
                <w:rFonts w:asciiTheme="minorEastAsia" w:hAnsiTheme="minorEastAsia" w:cs="ＭＳ明朝"/>
                <w:sz w:val="22"/>
              </w:rPr>
            </w:pPr>
            <w:r w:rsidRPr="005D14E1">
              <w:rPr>
                <w:rFonts w:asciiTheme="minorEastAsia" w:hAnsiTheme="minorEastAsia" w:cs="ＭＳ明朝" w:hint="eastAsia"/>
                <w:sz w:val="22"/>
              </w:rPr>
              <w:t>審　査　項　目</w:t>
            </w:r>
          </w:p>
        </w:tc>
        <w:tc>
          <w:tcPr>
            <w:tcW w:w="5759" w:type="dxa"/>
            <w:vAlign w:val="center"/>
          </w:tcPr>
          <w:p w14:paraId="46985A9F" w14:textId="77777777" w:rsidR="00DB7FF6" w:rsidRPr="005D14E1" w:rsidRDefault="00DB7FF6" w:rsidP="00DB7FF6">
            <w:pPr>
              <w:jc w:val="center"/>
              <w:rPr>
                <w:rFonts w:asciiTheme="minorEastAsia" w:hAnsiTheme="minorEastAsia" w:cs="ＭＳ明朝"/>
                <w:sz w:val="22"/>
              </w:rPr>
            </w:pPr>
            <w:r w:rsidRPr="005D14E1">
              <w:rPr>
                <w:rFonts w:asciiTheme="minorEastAsia" w:hAnsiTheme="minorEastAsia" w:cs="ＭＳ明朝" w:hint="eastAsia"/>
                <w:sz w:val="22"/>
              </w:rPr>
              <w:t>内　　　容</w:t>
            </w:r>
          </w:p>
        </w:tc>
      </w:tr>
      <w:tr w:rsidR="00DB7FF6" w:rsidRPr="005D14E1" w14:paraId="4FC3F441" w14:textId="77777777" w:rsidTr="00934244">
        <w:trPr>
          <w:trHeight w:val="567"/>
        </w:trPr>
        <w:tc>
          <w:tcPr>
            <w:tcW w:w="2943" w:type="dxa"/>
            <w:gridSpan w:val="2"/>
            <w:vAlign w:val="center"/>
          </w:tcPr>
          <w:p w14:paraId="75DF5801"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事業の安定性</w:t>
            </w:r>
          </w:p>
        </w:tc>
        <w:tc>
          <w:tcPr>
            <w:tcW w:w="5759" w:type="dxa"/>
            <w:vAlign w:val="center"/>
          </w:tcPr>
          <w:p w14:paraId="144015CD"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実績のある事業であるか</w:t>
            </w:r>
          </w:p>
          <w:p w14:paraId="799121A0" w14:textId="391A7CB6"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継続性</w:t>
            </w:r>
            <w:r w:rsidR="00723FCD">
              <w:rPr>
                <w:rFonts w:asciiTheme="minorEastAsia" w:hAnsiTheme="minorEastAsia" w:cs="ＭＳ明朝" w:hint="eastAsia"/>
                <w:sz w:val="22"/>
              </w:rPr>
              <w:t>、</w:t>
            </w:r>
            <w:r w:rsidRPr="005D14E1">
              <w:rPr>
                <w:rFonts w:asciiTheme="minorEastAsia" w:hAnsiTheme="minorEastAsia" w:cs="ＭＳ明朝" w:hint="eastAsia"/>
                <w:sz w:val="22"/>
              </w:rPr>
              <w:t>安定性のある事業であるか</w:t>
            </w:r>
          </w:p>
        </w:tc>
      </w:tr>
      <w:tr w:rsidR="00DB7FF6" w:rsidRPr="005D14E1" w14:paraId="1DCAABB6" w14:textId="77777777" w:rsidTr="00934244">
        <w:trPr>
          <w:trHeight w:val="567"/>
        </w:trPr>
        <w:tc>
          <w:tcPr>
            <w:tcW w:w="2943" w:type="dxa"/>
            <w:gridSpan w:val="2"/>
            <w:vAlign w:val="center"/>
          </w:tcPr>
          <w:p w14:paraId="2B7E48A4"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使用範囲</w:t>
            </w:r>
          </w:p>
        </w:tc>
        <w:tc>
          <w:tcPr>
            <w:tcW w:w="5759" w:type="dxa"/>
            <w:vAlign w:val="center"/>
          </w:tcPr>
          <w:p w14:paraId="26B58C0E"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使用面積はどの程度か</w:t>
            </w:r>
          </w:p>
        </w:tc>
      </w:tr>
      <w:tr w:rsidR="00DB7FF6" w:rsidRPr="005D14E1" w14:paraId="78082EEE" w14:textId="77777777" w:rsidTr="00934244">
        <w:trPr>
          <w:trHeight w:val="567"/>
        </w:trPr>
        <w:tc>
          <w:tcPr>
            <w:tcW w:w="2943" w:type="dxa"/>
            <w:gridSpan w:val="2"/>
            <w:vAlign w:val="center"/>
          </w:tcPr>
          <w:p w14:paraId="032A288F"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施設管理</w:t>
            </w:r>
          </w:p>
        </w:tc>
        <w:tc>
          <w:tcPr>
            <w:tcW w:w="5759" w:type="dxa"/>
            <w:vAlign w:val="center"/>
          </w:tcPr>
          <w:p w14:paraId="03629559"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建物及び周辺環境の管理体制は整っているか</w:t>
            </w:r>
          </w:p>
        </w:tc>
      </w:tr>
      <w:tr w:rsidR="00DB7FF6" w:rsidRPr="005D14E1" w14:paraId="5576C028" w14:textId="77777777" w:rsidTr="00934244">
        <w:trPr>
          <w:trHeight w:val="567"/>
        </w:trPr>
        <w:tc>
          <w:tcPr>
            <w:tcW w:w="486" w:type="dxa"/>
            <w:vMerge w:val="restart"/>
            <w:vAlign w:val="center"/>
          </w:tcPr>
          <w:p w14:paraId="6CFD48C0"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事業効果</w:t>
            </w:r>
          </w:p>
        </w:tc>
        <w:tc>
          <w:tcPr>
            <w:tcW w:w="2457" w:type="dxa"/>
            <w:vAlign w:val="center"/>
          </w:tcPr>
          <w:p w14:paraId="4BDCD8D2"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地域経済の活性化</w:t>
            </w:r>
          </w:p>
        </w:tc>
        <w:tc>
          <w:tcPr>
            <w:tcW w:w="5759" w:type="dxa"/>
            <w:vAlign w:val="center"/>
          </w:tcPr>
          <w:p w14:paraId="7276DFDB"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地域経済の活性化に資するものか</w:t>
            </w:r>
          </w:p>
        </w:tc>
      </w:tr>
      <w:tr w:rsidR="00DB7FF6" w:rsidRPr="005D14E1" w14:paraId="590B1C6C" w14:textId="77777777" w:rsidTr="00934244">
        <w:trPr>
          <w:trHeight w:val="567"/>
        </w:trPr>
        <w:tc>
          <w:tcPr>
            <w:tcW w:w="486" w:type="dxa"/>
            <w:vMerge/>
            <w:vAlign w:val="center"/>
          </w:tcPr>
          <w:p w14:paraId="47B69213" w14:textId="77777777" w:rsidR="00DB7FF6" w:rsidRPr="005D14E1" w:rsidRDefault="00DB7FF6" w:rsidP="00DB7FF6">
            <w:pPr>
              <w:rPr>
                <w:rFonts w:asciiTheme="minorEastAsia" w:hAnsiTheme="minorEastAsia" w:cs="ＭＳ明朝"/>
                <w:sz w:val="22"/>
              </w:rPr>
            </w:pPr>
          </w:p>
        </w:tc>
        <w:tc>
          <w:tcPr>
            <w:tcW w:w="2457" w:type="dxa"/>
            <w:vAlign w:val="center"/>
          </w:tcPr>
          <w:p w14:paraId="420ED10C"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産業の振興</w:t>
            </w:r>
          </w:p>
        </w:tc>
        <w:tc>
          <w:tcPr>
            <w:tcW w:w="5759" w:type="dxa"/>
            <w:vAlign w:val="center"/>
          </w:tcPr>
          <w:p w14:paraId="4D7693A6"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地域産業の振興に資するものか</w:t>
            </w:r>
          </w:p>
        </w:tc>
      </w:tr>
      <w:tr w:rsidR="00DB7FF6" w:rsidRPr="005D14E1" w14:paraId="5A4B40A8" w14:textId="77777777" w:rsidTr="00934244">
        <w:trPr>
          <w:trHeight w:val="567"/>
        </w:trPr>
        <w:tc>
          <w:tcPr>
            <w:tcW w:w="486" w:type="dxa"/>
            <w:vMerge/>
            <w:vAlign w:val="center"/>
          </w:tcPr>
          <w:p w14:paraId="1A4E4243" w14:textId="77777777" w:rsidR="00DB7FF6" w:rsidRPr="005D14E1" w:rsidRDefault="00DB7FF6" w:rsidP="00DB7FF6">
            <w:pPr>
              <w:rPr>
                <w:rFonts w:asciiTheme="minorEastAsia" w:hAnsiTheme="minorEastAsia" w:cs="ＭＳ明朝"/>
                <w:sz w:val="22"/>
              </w:rPr>
            </w:pPr>
          </w:p>
        </w:tc>
        <w:tc>
          <w:tcPr>
            <w:tcW w:w="2457" w:type="dxa"/>
            <w:vAlign w:val="center"/>
          </w:tcPr>
          <w:p w14:paraId="4750D4D0"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地元雇用の促進</w:t>
            </w:r>
          </w:p>
        </w:tc>
        <w:tc>
          <w:tcPr>
            <w:tcW w:w="5759" w:type="dxa"/>
            <w:vAlign w:val="center"/>
          </w:tcPr>
          <w:p w14:paraId="03010C8D"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地元雇用の促進（創出）に資するものか</w:t>
            </w:r>
          </w:p>
        </w:tc>
      </w:tr>
      <w:tr w:rsidR="00DB7FF6" w:rsidRPr="005D14E1" w14:paraId="127343DE" w14:textId="77777777" w:rsidTr="00934244">
        <w:trPr>
          <w:trHeight w:val="567"/>
        </w:trPr>
        <w:tc>
          <w:tcPr>
            <w:tcW w:w="486" w:type="dxa"/>
            <w:vMerge/>
            <w:vAlign w:val="center"/>
          </w:tcPr>
          <w:p w14:paraId="13FC5928" w14:textId="77777777" w:rsidR="00DB7FF6" w:rsidRPr="005D14E1" w:rsidRDefault="00DB7FF6" w:rsidP="00DB7FF6">
            <w:pPr>
              <w:rPr>
                <w:rFonts w:asciiTheme="minorEastAsia" w:hAnsiTheme="minorEastAsia" w:cs="ＭＳ明朝"/>
                <w:sz w:val="22"/>
              </w:rPr>
            </w:pPr>
          </w:p>
        </w:tc>
        <w:tc>
          <w:tcPr>
            <w:tcW w:w="2457" w:type="dxa"/>
            <w:vAlign w:val="center"/>
          </w:tcPr>
          <w:p w14:paraId="52F52221"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福祉の向上</w:t>
            </w:r>
          </w:p>
        </w:tc>
        <w:tc>
          <w:tcPr>
            <w:tcW w:w="5759" w:type="dxa"/>
            <w:vAlign w:val="center"/>
          </w:tcPr>
          <w:p w14:paraId="212B3A96"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町の福祉の向上に資するものか</w:t>
            </w:r>
          </w:p>
        </w:tc>
      </w:tr>
      <w:tr w:rsidR="00DB7FF6" w:rsidRPr="005D14E1" w14:paraId="22D6EF3A" w14:textId="77777777" w:rsidTr="00934244">
        <w:trPr>
          <w:trHeight w:val="567"/>
        </w:trPr>
        <w:tc>
          <w:tcPr>
            <w:tcW w:w="486" w:type="dxa"/>
            <w:vMerge/>
            <w:vAlign w:val="center"/>
          </w:tcPr>
          <w:p w14:paraId="6AFF580A" w14:textId="77777777" w:rsidR="00DB7FF6" w:rsidRPr="005D14E1" w:rsidRDefault="00DB7FF6" w:rsidP="00DB7FF6">
            <w:pPr>
              <w:rPr>
                <w:rFonts w:asciiTheme="minorEastAsia" w:hAnsiTheme="minorEastAsia" w:cs="ＭＳ明朝"/>
                <w:sz w:val="22"/>
              </w:rPr>
            </w:pPr>
          </w:p>
        </w:tc>
        <w:tc>
          <w:tcPr>
            <w:tcW w:w="2457" w:type="dxa"/>
            <w:vAlign w:val="center"/>
          </w:tcPr>
          <w:p w14:paraId="60E160E8"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住民サービスの向上</w:t>
            </w:r>
          </w:p>
        </w:tc>
        <w:tc>
          <w:tcPr>
            <w:tcW w:w="5759" w:type="dxa"/>
            <w:vAlign w:val="center"/>
          </w:tcPr>
          <w:p w14:paraId="414F8610"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町民サービスの向上に資するものか</w:t>
            </w:r>
          </w:p>
        </w:tc>
      </w:tr>
      <w:tr w:rsidR="00DB7FF6" w:rsidRPr="005D14E1" w14:paraId="53C4F984" w14:textId="77777777" w:rsidTr="00934244">
        <w:trPr>
          <w:trHeight w:val="567"/>
        </w:trPr>
        <w:tc>
          <w:tcPr>
            <w:tcW w:w="2943" w:type="dxa"/>
            <w:gridSpan w:val="2"/>
            <w:vAlign w:val="center"/>
          </w:tcPr>
          <w:p w14:paraId="2AA44EA0"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その他特記事項</w:t>
            </w:r>
          </w:p>
        </w:tc>
        <w:tc>
          <w:tcPr>
            <w:tcW w:w="5759" w:type="dxa"/>
            <w:vAlign w:val="center"/>
          </w:tcPr>
          <w:p w14:paraId="7C691FB2"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今後の発展が期待される事業であるか</w:t>
            </w:r>
          </w:p>
          <w:p w14:paraId="67F1EC1E"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町の財政運営に対する貢献が期待される事業であるか</w:t>
            </w:r>
          </w:p>
          <w:p w14:paraId="46FC2FDD"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上記審査項目以外に評価できる点があるか</w:t>
            </w:r>
          </w:p>
        </w:tc>
      </w:tr>
    </w:tbl>
    <w:p w14:paraId="46A51AB0" w14:textId="77777777" w:rsidR="00DB7FF6" w:rsidRPr="005D14E1" w:rsidRDefault="00DB7FF6" w:rsidP="00DB7FF6">
      <w:pPr>
        <w:rPr>
          <w:rFonts w:asciiTheme="minorEastAsia" w:hAnsiTheme="minorEastAsia" w:cs="ＭＳ明朝"/>
          <w:sz w:val="22"/>
        </w:rPr>
      </w:pPr>
    </w:p>
    <w:sectPr w:rsidR="00DB7FF6" w:rsidRPr="005D14E1" w:rsidSect="003161A0">
      <w:pgSz w:w="11906" w:h="16838" w:code="9"/>
      <w:pgMar w:top="1985" w:right="1701" w:bottom="1134" w:left="1701" w:header="851" w:footer="992" w:gutter="0"/>
      <w:cols w:space="425"/>
      <w:docGrid w:type="linesAndChar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B16F5" w14:textId="77777777" w:rsidR="003341B2" w:rsidRDefault="003341B2" w:rsidP="00092286">
      <w:r>
        <w:separator/>
      </w:r>
    </w:p>
  </w:endnote>
  <w:endnote w:type="continuationSeparator" w:id="0">
    <w:p w14:paraId="0694929F" w14:textId="77777777" w:rsidR="003341B2" w:rsidRDefault="003341B2" w:rsidP="0009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w:altName w:val="AR Pゴシック体M"/>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49A92" w14:textId="77777777" w:rsidR="003341B2" w:rsidRDefault="003341B2" w:rsidP="00092286">
      <w:r>
        <w:separator/>
      </w:r>
    </w:p>
  </w:footnote>
  <w:footnote w:type="continuationSeparator" w:id="0">
    <w:p w14:paraId="68E5CC56" w14:textId="77777777" w:rsidR="003341B2" w:rsidRDefault="003341B2" w:rsidP="00092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76F9B"/>
    <w:multiLevelType w:val="hybridMultilevel"/>
    <w:tmpl w:val="5A90D542"/>
    <w:lvl w:ilvl="0" w:tplc="6930F55C">
      <w:start w:val="2"/>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64D45D27"/>
    <w:multiLevelType w:val="hybridMultilevel"/>
    <w:tmpl w:val="0EFAE0E0"/>
    <w:lvl w:ilvl="0" w:tplc="D4622DB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255023597">
    <w:abstractNumId w:val="0"/>
  </w:num>
  <w:num w:numId="2" w16cid:durableId="206733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BC"/>
    <w:rsid w:val="00001AD3"/>
    <w:rsid w:val="00090450"/>
    <w:rsid w:val="00092286"/>
    <w:rsid w:val="00092A07"/>
    <w:rsid w:val="000937CF"/>
    <w:rsid w:val="000F7A1B"/>
    <w:rsid w:val="00113AEA"/>
    <w:rsid w:val="00140FA3"/>
    <w:rsid w:val="001461BD"/>
    <w:rsid w:val="00165D7D"/>
    <w:rsid w:val="001A6BE5"/>
    <w:rsid w:val="0020601E"/>
    <w:rsid w:val="00213BF2"/>
    <w:rsid w:val="0027076D"/>
    <w:rsid w:val="002A2319"/>
    <w:rsid w:val="002F0EEC"/>
    <w:rsid w:val="002F10C5"/>
    <w:rsid w:val="003161A0"/>
    <w:rsid w:val="00326464"/>
    <w:rsid w:val="003341B2"/>
    <w:rsid w:val="003344C1"/>
    <w:rsid w:val="003948D4"/>
    <w:rsid w:val="00395D0B"/>
    <w:rsid w:val="003F13AA"/>
    <w:rsid w:val="003F3DA7"/>
    <w:rsid w:val="00402508"/>
    <w:rsid w:val="00403366"/>
    <w:rsid w:val="00407536"/>
    <w:rsid w:val="00412969"/>
    <w:rsid w:val="00413B5F"/>
    <w:rsid w:val="00427C6B"/>
    <w:rsid w:val="00437952"/>
    <w:rsid w:val="004622A4"/>
    <w:rsid w:val="0047746D"/>
    <w:rsid w:val="004B3255"/>
    <w:rsid w:val="004F5ECE"/>
    <w:rsid w:val="00570E0B"/>
    <w:rsid w:val="005C0BB9"/>
    <w:rsid w:val="005D14E1"/>
    <w:rsid w:val="0066790E"/>
    <w:rsid w:val="006A658D"/>
    <w:rsid w:val="006B3421"/>
    <w:rsid w:val="006C74A7"/>
    <w:rsid w:val="006E56BC"/>
    <w:rsid w:val="00723FCD"/>
    <w:rsid w:val="0073026C"/>
    <w:rsid w:val="007756BC"/>
    <w:rsid w:val="007775A9"/>
    <w:rsid w:val="00793ABD"/>
    <w:rsid w:val="007C5E7D"/>
    <w:rsid w:val="007E4BFD"/>
    <w:rsid w:val="008235BC"/>
    <w:rsid w:val="0088299A"/>
    <w:rsid w:val="008D14E1"/>
    <w:rsid w:val="00902994"/>
    <w:rsid w:val="009B465F"/>
    <w:rsid w:val="009C7C21"/>
    <w:rsid w:val="009D6128"/>
    <w:rsid w:val="009E1F20"/>
    <w:rsid w:val="009F330B"/>
    <w:rsid w:val="00A1709C"/>
    <w:rsid w:val="00A26BBC"/>
    <w:rsid w:val="00A65995"/>
    <w:rsid w:val="00A730D8"/>
    <w:rsid w:val="00A74CC4"/>
    <w:rsid w:val="00B00619"/>
    <w:rsid w:val="00B363C5"/>
    <w:rsid w:val="00B64769"/>
    <w:rsid w:val="00BA6007"/>
    <w:rsid w:val="00BF0BB5"/>
    <w:rsid w:val="00BF5070"/>
    <w:rsid w:val="00C71F06"/>
    <w:rsid w:val="00C73D14"/>
    <w:rsid w:val="00C75F7F"/>
    <w:rsid w:val="00C97426"/>
    <w:rsid w:val="00D96D43"/>
    <w:rsid w:val="00DA3144"/>
    <w:rsid w:val="00DB5C37"/>
    <w:rsid w:val="00DB7FF6"/>
    <w:rsid w:val="00DD0AE4"/>
    <w:rsid w:val="00E01AB7"/>
    <w:rsid w:val="00E47462"/>
    <w:rsid w:val="00E61AC0"/>
    <w:rsid w:val="00E844FF"/>
    <w:rsid w:val="00EE74E6"/>
    <w:rsid w:val="00EF0B79"/>
    <w:rsid w:val="00EF49F4"/>
    <w:rsid w:val="00EF5AF2"/>
    <w:rsid w:val="00F75636"/>
    <w:rsid w:val="00FA0D14"/>
    <w:rsid w:val="00FA1616"/>
    <w:rsid w:val="00FA7468"/>
    <w:rsid w:val="00FC3401"/>
    <w:rsid w:val="00FD18D9"/>
    <w:rsid w:val="00FD1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C30430"/>
  <w15:docId w15:val="{6795AABE-3181-4980-97F0-EFDA9466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56BC"/>
    <w:pPr>
      <w:widowControl w:val="0"/>
      <w:autoSpaceDE w:val="0"/>
      <w:autoSpaceDN w:val="0"/>
      <w:adjustRightInd w:val="0"/>
    </w:pPr>
    <w:rPr>
      <w:rFonts w:ascii="..." w:eastAsia="..." w:cs="..."/>
      <w:color w:val="000000"/>
      <w:kern w:val="0"/>
      <w:sz w:val="24"/>
      <w:szCs w:val="24"/>
    </w:rPr>
  </w:style>
  <w:style w:type="table" w:styleId="a3">
    <w:name w:val="Table Grid"/>
    <w:basedOn w:val="a1"/>
    <w:uiPriority w:val="59"/>
    <w:rsid w:val="00793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31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3144"/>
    <w:rPr>
      <w:rFonts w:asciiTheme="majorHAnsi" w:eastAsiaTheme="majorEastAsia" w:hAnsiTheme="majorHAnsi" w:cstheme="majorBidi"/>
      <w:sz w:val="18"/>
      <w:szCs w:val="18"/>
    </w:rPr>
  </w:style>
  <w:style w:type="paragraph" w:styleId="a6">
    <w:name w:val="header"/>
    <w:basedOn w:val="a"/>
    <w:link w:val="a7"/>
    <w:uiPriority w:val="99"/>
    <w:unhideWhenUsed/>
    <w:rsid w:val="00092286"/>
    <w:pPr>
      <w:tabs>
        <w:tab w:val="center" w:pos="4252"/>
        <w:tab w:val="right" w:pos="8504"/>
      </w:tabs>
      <w:snapToGrid w:val="0"/>
    </w:pPr>
  </w:style>
  <w:style w:type="character" w:customStyle="1" w:styleId="a7">
    <w:name w:val="ヘッダー (文字)"/>
    <w:basedOn w:val="a0"/>
    <w:link w:val="a6"/>
    <w:uiPriority w:val="99"/>
    <w:rsid w:val="00092286"/>
  </w:style>
  <w:style w:type="paragraph" w:styleId="a8">
    <w:name w:val="footer"/>
    <w:basedOn w:val="a"/>
    <w:link w:val="a9"/>
    <w:uiPriority w:val="99"/>
    <w:unhideWhenUsed/>
    <w:rsid w:val="00092286"/>
    <w:pPr>
      <w:tabs>
        <w:tab w:val="center" w:pos="4252"/>
        <w:tab w:val="right" w:pos="8504"/>
      </w:tabs>
      <w:snapToGrid w:val="0"/>
    </w:pPr>
  </w:style>
  <w:style w:type="character" w:customStyle="1" w:styleId="a9">
    <w:name w:val="フッター (文字)"/>
    <w:basedOn w:val="a0"/>
    <w:link w:val="a8"/>
    <w:uiPriority w:val="99"/>
    <w:rsid w:val="00092286"/>
  </w:style>
  <w:style w:type="paragraph" w:styleId="aa">
    <w:name w:val="Date"/>
    <w:basedOn w:val="a"/>
    <w:next w:val="a"/>
    <w:link w:val="ab"/>
    <w:uiPriority w:val="99"/>
    <w:semiHidden/>
    <w:unhideWhenUsed/>
    <w:rsid w:val="00407536"/>
  </w:style>
  <w:style w:type="character" w:customStyle="1" w:styleId="ab">
    <w:name w:val="日付 (文字)"/>
    <w:basedOn w:val="a0"/>
    <w:link w:val="aa"/>
    <w:uiPriority w:val="99"/>
    <w:semiHidden/>
    <w:rsid w:val="0040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C7064-C80F-41CA-8583-A5699E5C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6</Pages>
  <Words>673</Words>
  <Characters>3839</Characters>
  <Application>Microsoft Office Word</Application>
  <DocSecurity>0</DocSecurity>
  <Lines>31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jkizai01</dc:creator>
  <cp:lastModifiedBy>企画財政課05</cp:lastModifiedBy>
  <cp:revision>18</cp:revision>
  <cp:lastPrinted>2025-05-29T05:27:00Z</cp:lastPrinted>
  <dcterms:created xsi:type="dcterms:W3CDTF">2025-04-25T09:55:00Z</dcterms:created>
  <dcterms:modified xsi:type="dcterms:W3CDTF">2025-05-29T05:29:00Z</dcterms:modified>
</cp:coreProperties>
</file>