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B42" w:rsidRDefault="00FD1B42" w:rsidP="00FD1B42">
      <w:pPr>
        <w:spacing w:line="260" w:lineRule="exact"/>
        <w:rPr>
          <w:sz w:val="24"/>
          <w:szCs w:val="24"/>
        </w:rPr>
      </w:pPr>
      <w:r>
        <w:rPr>
          <w:rFonts w:hint="eastAsia"/>
          <w:sz w:val="24"/>
          <w:szCs w:val="24"/>
        </w:rPr>
        <w:t>接種間隔の起算は</w:t>
      </w:r>
      <w:r w:rsidR="00C01745">
        <w:rPr>
          <w:rFonts w:hint="eastAsia"/>
          <w:sz w:val="24"/>
          <w:szCs w:val="24"/>
        </w:rPr>
        <w:t>、</w:t>
      </w:r>
      <w:r>
        <w:rPr>
          <w:rFonts w:hint="eastAsia"/>
          <w:sz w:val="24"/>
          <w:szCs w:val="24"/>
        </w:rPr>
        <w:t>接種した日の翌日です。</w:t>
      </w:r>
    </w:p>
    <w:p w:rsidR="009C6E0B" w:rsidRPr="00FD1B42" w:rsidRDefault="00F61C5B" w:rsidP="00FD1B42">
      <w:pPr>
        <w:spacing w:line="260" w:lineRule="exact"/>
        <w:rPr>
          <w:sz w:val="24"/>
          <w:szCs w:val="24"/>
        </w:rPr>
      </w:pPr>
      <w:r w:rsidRPr="00FD1B42">
        <w:rPr>
          <w:rFonts w:hint="eastAsia"/>
          <w:sz w:val="24"/>
          <w:szCs w:val="24"/>
        </w:rPr>
        <w:t>「●歳未満」「●歳に達するまで」「●歳に至るまで」は</w:t>
      </w:r>
      <w:r w:rsidR="00C01745">
        <w:rPr>
          <w:rFonts w:hint="eastAsia"/>
          <w:sz w:val="24"/>
          <w:szCs w:val="24"/>
        </w:rPr>
        <w:t>、</w:t>
      </w:r>
      <w:r w:rsidRPr="00FD1B42">
        <w:rPr>
          <w:rFonts w:hint="eastAsia"/>
          <w:sz w:val="24"/>
          <w:szCs w:val="24"/>
        </w:rPr>
        <w:t>いずれも「●歳の誕生日の前日まで」という</w:t>
      </w:r>
      <w:r w:rsidR="00A03B26" w:rsidRPr="00FD1B42">
        <w:rPr>
          <w:rFonts w:hint="eastAsia"/>
          <w:sz w:val="24"/>
          <w:szCs w:val="24"/>
        </w:rPr>
        <w:t>解釈です。</w:t>
      </w:r>
    </w:p>
    <w:tbl>
      <w:tblPr>
        <w:tblStyle w:val="af1"/>
        <w:tblW w:w="21683" w:type="dxa"/>
        <w:tblLook w:val="04A0" w:firstRow="1" w:lastRow="0" w:firstColumn="1" w:lastColumn="0" w:noHBand="0" w:noVBand="1"/>
      </w:tblPr>
      <w:tblGrid>
        <w:gridCol w:w="457"/>
        <w:gridCol w:w="2515"/>
        <w:gridCol w:w="4922"/>
        <w:gridCol w:w="3528"/>
        <w:gridCol w:w="816"/>
        <w:gridCol w:w="657"/>
        <w:gridCol w:w="8788"/>
      </w:tblGrid>
      <w:tr w:rsidR="00383742" w:rsidRPr="00E41209" w:rsidTr="004B3C68">
        <w:trPr>
          <w:trHeight w:val="664"/>
        </w:trPr>
        <w:tc>
          <w:tcPr>
            <w:tcW w:w="2972" w:type="dxa"/>
            <w:gridSpan w:val="2"/>
            <w:vMerge w:val="restart"/>
            <w:shd w:val="clear" w:color="auto" w:fill="FFF2CC" w:themeFill="accent4" w:themeFillTint="33"/>
            <w:vAlign w:val="center"/>
          </w:tcPr>
          <w:p w:rsidR="003F405B" w:rsidRPr="00383742" w:rsidRDefault="003F405B" w:rsidP="00E74C1C">
            <w:pPr>
              <w:spacing w:line="300" w:lineRule="exact"/>
              <w:jc w:val="center"/>
              <w:rPr>
                <w:rFonts w:asciiTheme="minorEastAsia" w:hAnsiTheme="minorEastAsia"/>
                <w:b/>
                <w:sz w:val="28"/>
                <w:szCs w:val="28"/>
              </w:rPr>
            </w:pPr>
            <w:r w:rsidRPr="00383742">
              <w:rPr>
                <w:rFonts w:asciiTheme="minorEastAsia" w:hAnsiTheme="minorEastAsia" w:hint="eastAsia"/>
                <w:b/>
                <w:sz w:val="28"/>
                <w:szCs w:val="28"/>
              </w:rPr>
              <w:t>予防接種の種類</w:t>
            </w:r>
          </w:p>
        </w:tc>
        <w:tc>
          <w:tcPr>
            <w:tcW w:w="4922" w:type="dxa"/>
            <w:vMerge w:val="restart"/>
            <w:shd w:val="clear" w:color="auto" w:fill="FFF2CC" w:themeFill="accent4" w:themeFillTint="33"/>
            <w:vAlign w:val="center"/>
          </w:tcPr>
          <w:p w:rsidR="003F405B" w:rsidRPr="00383742" w:rsidRDefault="003F405B" w:rsidP="00E74C1C">
            <w:pPr>
              <w:spacing w:line="300" w:lineRule="exact"/>
              <w:jc w:val="center"/>
              <w:rPr>
                <w:rFonts w:asciiTheme="minorEastAsia" w:hAnsiTheme="minorEastAsia"/>
                <w:b/>
                <w:sz w:val="28"/>
                <w:szCs w:val="28"/>
              </w:rPr>
            </w:pPr>
            <w:r w:rsidRPr="00383742">
              <w:rPr>
                <w:rFonts w:asciiTheme="minorEastAsia" w:hAnsiTheme="minorEastAsia" w:hint="eastAsia"/>
                <w:b/>
                <w:sz w:val="28"/>
                <w:szCs w:val="28"/>
              </w:rPr>
              <w:t>どんな病気？</w:t>
            </w:r>
          </w:p>
        </w:tc>
        <w:tc>
          <w:tcPr>
            <w:tcW w:w="3528" w:type="dxa"/>
            <w:vMerge w:val="restart"/>
            <w:shd w:val="clear" w:color="auto" w:fill="FFF2CC" w:themeFill="accent4" w:themeFillTint="33"/>
            <w:vAlign w:val="center"/>
          </w:tcPr>
          <w:p w:rsidR="003F405B" w:rsidRPr="00383742" w:rsidRDefault="003F405B" w:rsidP="00E74C1C">
            <w:pPr>
              <w:spacing w:line="300" w:lineRule="exact"/>
              <w:jc w:val="center"/>
              <w:rPr>
                <w:rFonts w:asciiTheme="minorEastAsia" w:hAnsiTheme="minorEastAsia"/>
                <w:b/>
                <w:sz w:val="28"/>
                <w:szCs w:val="28"/>
              </w:rPr>
            </w:pPr>
            <w:r w:rsidRPr="00383742">
              <w:rPr>
                <w:rFonts w:asciiTheme="minorEastAsia" w:hAnsiTheme="minorEastAsia" w:hint="eastAsia"/>
                <w:b/>
                <w:sz w:val="28"/>
                <w:szCs w:val="28"/>
              </w:rPr>
              <w:t>ワクチンの効果</w:t>
            </w:r>
          </w:p>
        </w:tc>
        <w:tc>
          <w:tcPr>
            <w:tcW w:w="816" w:type="dxa"/>
            <w:vMerge w:val="restart"/>
            <w:shd w:val="clear" w:color="auto" w:fill="FFF2CC" w:themeFill="accent4" w:themeFillTint="33"/>
            <w:vAlign w:val="center"/>
          </w:tcPr>
          <w:p w:rsidR="003F405B" w:rsidRPr="00383742" w:rsidRDefault="003F405B" w:rsidP="00E74C1C">
            <w:pPr>
              <w:spacing w:line="300" w:lineRule="exact"/>
              <w:rPr>
                <w:b/>
              </w:rPr>
            </w:pPr>
            <w:r w:rsidRPr="001D1C11">
              <w:rPr>
                <w:rFonts w:hint="eastAsia"/>
                <w:b/>
                <w:w w:val="75"/>
                <w:fitText w:val="600" w:id="-1288461312"/>
              </w:rPr>
              <w:t>ワクチン</w:t>
            </w:r>
            <w:r w:rsidR="00E74C1C" w:rsidRPr="00383742">
              <w:rPr>
                <w:rFonts w:hint="eastAsia"/>
                <w:b/>
              </w:rPr>
              <w:t xml:space="preserve">　</w:t>
            </w:r>
          </w:p>
          <w:p w:rsidR="003F405B" w:rsidRPr="00383742" w:rsidRDefault="003F405B" w:rsidP="001D1C11">
            <w:pPr>
              <w:spacing w:line="300" w:lineRule="exact"/>
              <w:jc w:val="center"/>
              <w:rPr>
                <w:b/>
              </w:rPr>
            </w:pPr>
            <w:r w:rsidRPr="00383742">
              <w:rPr>
                <w:rFonts w:hint="eastAsia"/>
                <w:b/>
              </w:rPr>
              <w:t>種類</w:t>
            </w:r>
          </w:p>
        </w:tc>
        <w:tc>
          <w:tcPr>
            <w:tcW w:w="9445" w:type="dxa"/>
            <w:gridSpan w:val="2"/>
            <w:shd w:val="clear" w:color="auto" w:fill="FFF2CC" w:themeFill="accent4" w:themeFillTint="33"/>
            <w:vAlign w:val="center"/>
          </w:tcPr>
          <w:p w:rsidR="003F405B" w:rsidRPr="00383742" w:rsidRDefault="003F405B" w:rsidP="00383742">
            <w:pPr>
              <w:spacing w:line="300" w:lineRule="exact"/>
              <w:rPr>
                <w:rFonts w:asciiTheme="minorEastAsia" w:hAnsiTheme="minorEastAsia"/>
                <w:b/>
                <w:sz w:val="22"/>
                <w:szCs w:val="22"/>
              </w:rPr>
            </w:pPr>
            <w:r w:rsidRPr="00383742">
              <w:rPr>
                <w:rFonts w:hint="eastAsia"/>
                <w:b/>
                <w:sz w:val="28"/>
                <w:szCs w:val="28"/>
              </w:rPr>
              <w:t>受け方</w:t>
            </w:r>
            <w:r w:rsidR="00383742">
              <w:rPr>
                <w:rFonts w:hint="eastAsia"/>
                <w:b/>
                <w:sz w:val="28"/>
                <w:szCs w:val="28"/>
              </w:rPr>
              <w:t xml:space="preserve">　　　　　　　　　　　　　　</w:t>
            </w:r>
            <w:r w:rsidRPr="001D1C11">
              <w:rPr>
                <w:rFonts w:hint="eastAsia"/>
                <w:b/>
                <w:color w:val="FF0000"/>
                <w:sz w:val="22"/>
                <w:szCs w:val="22"/>
              </w:rPr>
              <w:t>※</w:t>
            </w:r>
            <w:r w:rsidR="001D1C11" w:rsidRPr="001D1C11">
              <w:rPr>
                <w:rFonts w:hint="eastAsia"/>
                <w:b/>
                <w:color w:val="FF0000"/>
                <w:sz w:val="22"/>
                <w:szCs w:val="22"/>
              </w:rPr>
              <w:t>接種</w:t>
            </w:r>
            <w:r w:rsidRPr="001D1C11">
              <w:rPr>
                <w:rFonts w:hint="eastAsia"/>
                <w:b/>
                <w:color w:val="FF0000"/>
                <w:sz w:val="22"/>
                <w:szCs w:val="22"/>
              </w:rPr>
              <w:t>計画はかかりつけ医</w:t>
            </w:r>
            <w:r w:rsidR="001D1C11" w:rsidRPr="001D1C11">
              <w:rPr>
                <w:rFonts w:hint="eastAsia"/>
                <w:b/>
                <w:color w:val="FF0000"/>
                <w:sz w:val="22"/>
                <w:szCs w:val="22"/>
              </w:rPr>
              <w:t>と</w:t>
            </w:r>
            <w:r w:rsidRPr="001D1C11">
              <w:rPr>
                <w:rFonts w:hint="eastAsia"/>
                <w:b/>
                <w:color w:val="FF0000"/>
                <w:sz w:val="22"/>
                <w:szCs w:val="22"/>
              </w:rPr>
              <w:t>相談しましょう</w:t>
            </w:r>
          </w:p>
        </w:tc>
      </w:tr>
      <w:tr w:rsidR="00E74C1C" w:rsidRPr="00E41209" w:rsidTr="00427749">
        <w:tc>
          <w:tcPr>
            <w:tcW w:w="2972" w:type="dxa"/>
            <w:gridSpan w:val="2"/>
            <w:vMerge/>
            <w:shd w:val="clear" w:color="auto" w:fill="FFF2CC" w:themeFill="accent4" w:themeFillTint="33"/>
          </w:tcPr>
          <w:p w:rsidR="003F405B" w:rsidRPr="00383742" w:rsidRDefault="003F405B" w:rsidP="003F405B">
            <w:pPr>
              <w:spacing w:line="300" w:lineRule="exact"/>
              <w:rPr>
                <w:rFonts w:asciiTheme="minorEastAsia" w:hAnsiTheme="minorEastAsia"/>
                <w:b/>
              </w:rPr>
            </w:pPr>
          </w:p>
        </w:tc>
        <w:tc>
          <w:tcPr>
            <w:tcW w:w="4922" w:type="dxa"/>
            <w:vMerge/>
            <w:shd w:val="clear" w:color="auto" w:fill="FFF2CC" w:themeFill="accent4" w:themeFillTint="33"/>
          </w:tcPr>
          <w:p w:rsidR="003F405B" w:rsidRPr="00383742" w:rsidRDefault="003F405B" w:rsidP="003F405B">
            <w:pPr>
              <w:spacing w:line="300" w:lineRule="exact"/>
              <w:rPr>
                <w:rFonts w:asciiTheme="minorEastAsia" w:hAnsiTheme="minorEastAsia"/>
                <w:b/>
              </w:rPr>
            </w:pPr>
          </w:p>
        </w:tc>
        <w:tc>
          <w:tcPr>
            <w:tcW w:w="3528" w:type="dxa"/>
            <w:vMerge/>
            <w:shd w:val="clear" w:color="auto" w:fill="FFF2CC" w:themeFill="accent4" w:themeFillTint="33"/>
          </w:tcPr>
          <w:p w:rsidR="003F405B" w:rsidRPr="00383742" w:rsidRDefault="003F405B" w:rsidP="003F405B">
            <w:pPr>
              <w:spacing w:line="300" w:lineRule="exact"/>
              <w:rPr>
                <w:rFonts w:asciiTheme="minorEastAsia" w:hAnsiTheme="minorEastAsia"/>
                <w:b/>
              </w:rPr>
            </w:pPr>
          </w:p>
        </w:tc>
        <w:tc>
          <w:tcPr>
            <w:tcW w:w="816" w:type="dxa"/>
            <w:vMerge/>
            <w:shd w:val="clear" w:color="auto" w:fill="FFF2CC" w:themeFill="accent4" w:themeFillTint="33"/>
          </w:tcPr>
          <w:p w:rsidR="003F405B" w:rsidRPr="00383742" w:rsidRDefault="003F405B" w:rsidP="003F405B">
            <w:pPr>
              <w:spacing w:line="300" w:lineRule="exact"/>
              <w:rPr>
                <w:b/>
              </w:rPr>
            </w:pPr>
          </w:p>
        </w:tc>
        <w:tc>
          <w:tcPr>
            <w:tcW w:w="657" w:type="dxa"/>
            <w:shd w:val="clear" w:color="auto" w:fill="FFF2CC" w:themeFill="accent4" w:themeFillTint="33"/>
          </w:tcPr>
          <w:p w:rsidR="003F405B" w:rsidRPr="001D1C11" w:rsidRDefault="003F405B" w:rsidP="003F405B">
            <w:pPr>
              <w:spacing w:line="300" w:lineRule="exact"/>
              <w:rPr>
                <w:b/>
                <w:sz w:val="22"/>
                <w:szCs w:val="22"/>
              </w:rPr>
            </w:pPr>
            <w:r w:rsidRPr="001D1C11">
              <w:rPr>
                <w:rFonts w:hint="eastAsia"/>
                <w:b/>
                <w:sz w:val="22"/>
                <w:szCs w:val="22"/>
              </w:rPr>
              <w:t>回数</w:t>
            </w:r>
          </w:p>
        </w:tc>
        <w:tc>
          <w:tcPr>
            <w:tcW w:w="8788" w:type="dxa"/>
            <w:shd w:val="clear" w:color="auto" w:fill="FFF2CC" w:themeFill="accent4" w:themeFillTint="33"/>
          </w:tcPr>
          <w:p w:rsidR="003F405B" w:rsidRPr="00383742" w:rsidRDefault="003F405B" w:rsidP="003F405B">
            <w:pPr>
              <w:spacing w:line="300" w:lineRule="exact"/>
              <w:rPr>
                <w:b/>
                <w:sz w:val="24"/>
                <w:szCs w:val="24"/>
              </w:rPr>
            </w:pPr>
            <w:r w:rsidRPr="00383742">
              <w:rPr>
                <w:rFonts w:hint="eastAsia"/>
                <w:b/>
                <w:sz w:val="24"/>
                <w:szCs w:val="24"/>
              </w:rPr>
              <w:t>効果的な接種時期と間隔</w:t>
            </w:r>
          </w:p>
        </w:tc>
      </w:tr>
      <w:tr w:rsidR="004B3C68" w:rsidRPr="00E41209" w:rsidTr="004B3C68">
        <w:trPr>
          <w:trHeight w:val="285"/>
        </w:trPr>
        <w:tc>
          <w:tcPr>
            <w:tcW w:w="457" w:type="dxa"/>
            <w:vMerge w:val="restart"/>
            <w:shd w:val="clear" w:color="auto" w:fill="CCFFFF"/>
          </w:tcPr>
          <w:p w:rsidR="004B3C68" w:rsidRPr="00383742" w:rsidRDefault="004B3C68" w:rsidP="005567F6">
            <w:pPr>
              <w:spacing w:line="300" w:lineRule="exact"/>
              <w:rPr>
                <w:rFonts w:asciiTheme="minorEastAsia" w:hAnsiTheme="minorEastAsia"/>
                <w:b/>
                <w:sz w:val="24"/>
                <w:szCs w:val="24"/>
              </w:rPr>
            </w:pPr>
            <w:r w:rsidRPr="00383742">
              <w:rPr>
                <w:rFonts w:asciiTheme="minorEastAsia" w:hAnsiTheme="minorEastAsia" w:hint="eastAsia"/>
                <w:b/>
                <w:sz w:val="24"/>
                <w:szCs w:val="24"/>
              </w:rPr>
              <w:t>定期予防接種</w:t>
            </w:r>
          </w:p>
        </w:tc>
        <w:tc>
          <w:tcPr>
            <w:tcW w:w="2515" w:type="dxa"/>
            <w:vMerge w:val="restart"/>
            <w:vAlign w:val="center"/>
          </w:tcPr>
          <w:p w:rsidR="004B3C68" w:rsidRDefault="004B3C68" w:rsidP="001D1C11">
            <w:pPr>
              <w:spacing w:line="300" w:lineRule="exact"/>
              <w:jc w:val="center"/>
              <w:rPr>
                <w:rFonts w:asciiTheme="minorEastAsia" w:hAnsiTheme="minorEastAsia" w:cs="ＭＳ 明朝"/>
                <w:b/>
                <w:sz w:val="22"/>
                <w:szCs w:val="22"/>
              </w:rPr>
            </w:pPr>
            <w:r w:rsidRPr="001D1C11">
              <w:rPr>
                <w:rFonts w:asciiTheme="minorEastAsia" w:hAnsiTheme="minorEastAsia" w:hint="eastAsia"/>
                <w:b/>
                <w:sz w:val="22"/>
                <w:szCs w:val="22"/>
              </w:rPr>
              <w:t>インフルエンザ菌</w:t>
            </w:r>
            <w:r w:rsidRPr="001D1C11">
              <w:rPr>
                <w:rFonts w:asciiTheme="minorEastAsia" w:hAnsiTheme="minorEastAsia" w:cs="ＭＳ 明朝" w:hint="eastAsia"/>
                <w:b/>
                <w:sz w:val="22"/>
                <w:szCs w:val="22"/>
              </w:rPr>
              <w:t>ｂ型</w:t>
            </w:r>
          </w:p>
          <w:p w:rsidR="004B3C68" w:rsidRPr="001D1C11" w:rsidRDefault="004B3C68" w:rsidP="001D1C11">
            <w:pPr>
              <w:spacing w:line="300" w:lineRule="exact"/>
              <w:jc w:val="center"/>
              <w:rPr>
                <w:rFonts w:asciiTheme="minorEastAsia" w:hAnsiTheme="minorEastAsia"/>
                <w:b/>
                <w:sz w:val="22"/>
                <w:szCs w:val="22"/>
              </w:rPr>
            </w:pPr>
            <w:r w:rsidRPr="001D1C11">
              <w:rPr>
                <w:rFonts w:asciiTheme="minorEastAsia" w:hAnsiTheme="minorEastAsia" w:cs="ＭＳ 明朝" w:hint="eastAsia"/>
                <w:b/>
                <w:sz w:val="22"/>
                <w:szCs w:val="22"/>
              </w:rPr>
              <w:t>（ヒブ）感染症</w:t>
            </w:r>
          </w:p>
        </w:tc>
        <w:tc>
          <w:tcPr>
            <w:tcW w:w="4922" w:type="dxa"/>
            <w:vMerge w:val="restart"/>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ヒブ感染症は</w:t>
            </w:r>
            <w:r w:rsidR="00C01745">
              <w:rPr>
                <w:rFonts w:asciiTheme="minorEastAsia" w:hAnsiTheme="minorEastAsia" w:hint="eastAsia"/>
              </w:rPr>
              <w:t>、</w:t>
            </w:r>
            <w:r w:rsidRPr="00E41209">
              <w:rPr>
                <w:rFonts w:asciiTheme="minorEastAsia" w:hAnsiTheme="minorEastAsia" w:hint="eastAsia"/>
              </w:rPr>
              <w:t>中耳炎や気管支炎</w:t>
            </w:r>
            <w:r w:rsidR="00C01745">
              <w:rPr>
                <w:rFonts w:asciiTheme="minorEastAsia" w:hAnsiTheme="minorEastAsia" w:hint="eastAsia"/>
              </w:rPr>
              <w:t>、</w:t>
            </w:r>
            <w:r w:rsidRPr="00E41209">
              <w:rPr>
                <w:rFonts w:asciiTheme="minorEastAsia" w:hAnsiTheme="minorEastAsia" w:hint="eastAsia"/>
              </w:rPr>
              <w:t>髄膜炎のような重い病気を引き起こす。</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ヒブ感染症による髄膜炎は</w:t>
            </w:r>
            <w:r w:rsidR="00C01745">
              <w:rPr>
                <w:rFonts w:asciiTheme="minorEastAsia" w:hAnsiTheme="minorEastAsia" w:hint="eastAsia"/>
              </w:rPr>
              <w:t>、</w:t>
            </w:r>
            <w:r w:rsidRPr="00E41209">
              <w:rPr>
                <w:rFonts w:asciiTheme="minorEastAsia" w:hAnsiTheme="minorEastAsia" w:hint="eastAsia"/>
              </w:rPr>
              <w:t>5歳未満では10万人に約７～８人</w:t>
            </w:r>
            <w:r w:rsidR="00C01745">
              <w:rPr>
                <w:rFonts w:asciiTheme="minorEastAsia" w:hAnsiTheme="minorEastAsia" w:hint="eastAsia"/>
              </w:rPr>
              <w:t>、</w:t>
            </w:r>
            <w:r w:rsidRPr="00E41209">
              <w:rPr>
                <w:rFonts w:asciiTheme="minorEastAsia" w:hAnsiTheme="minorEastAsia" w:hint="eastAsia"/>
              </w:rPr>
              <w:t>年間で約400人が発症し</w:t>
            </w:r>
            <w:r w:rsidR="00C01745">
              <w:rPr>
                <w:rFonts w:asciiTheme="minorEastAsia" w:hAnsiTheme="minorEastAsia" w:hint="eastAsia"/>
              </w:rPr>
              <w:t>、</w:t>
            </w:r>
            <w:r w:rsidRPr="00E41209">
              <w:rPr>
                <w:rFonts w:asciiTheme="minorEastAsia" w:hAnsiTheme="minorEastAsia" w:hint="eastAsia"/>
              </w:rPr>
              <w:t>そのうち約11％が予後不良とされている。</w:t>
            </w:r>
          </w:p>
          <w:p w:rsidR="004B3C68" w:rsidRPr="001D1C11" w:rsidRDefault="004B3C68" w:rsidP="005567F6">
            <w:pPr>
              <w:spacing w:line="300" w:lineRule="exact"/>
              <w:rPr>
                <w:rFonts w:asciiTheme="minorEastAsia" w:hAnsiTheme="minorEastAsia"/>
                <w:b/>
              </w:rPr>
            </w:pPr>
            <w:r w:rsidRPr="001D1C11">
              <w:rPr>
                <w:rFonts w:asciiTheme="minorEastAsia" w:hAnsiTheme="minorEastAsia" w:hint="eastAsia"/>
                <w:b/>
              </w:rPr>
              <w:t>生後4か月～１歳までの乳児が約半数を占める</w:t>
            </w:r>
          </w:p>
        </w:tc>
        <w:tc>
          <w:tcPr>
            <w:tcW w:w="3528" w:type="dxa"/>
            <w:vMerge w:val="restart"/>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被接種者が増えるとともに</w:t>
            </w:r>
            <w:r w:rsidR="00C01745">
              <w:rPr>
                <w:rFonts w:asciiTheme="minorEastAsia" w:hAnsiTheme="minorEastAsia" w:hint="eastAsia"/>
              </w:rPr>
              <w:t>、</w:t>
            </w:r>
            <w:r w:rsidRPr="00E41209">
              <w:rPr>
                <w:rFonts w:asciiTheme="minorEastAsia" w:hAnsiTheme="minorEastAsia" w:hint="eastAsia"/>
              </w:rPr>
              <w:t>重症感染者は減少している。</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ヒブの抵抗力は3歳以上で急速に上昇する</w:t>
            </w:r>
          </w:p>
        </w:tc>
        <w:tc>
          <w:tcPr>
            <w:tcW w:w="816" w:type="dxa"/>
            <w:vMerge w:val="restart"/>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r w:rsidRPr="0041699C">
              <w:rPr>
                <w:rFonts w:asciiTheme="minorEastAsia" w:hAnsiTheme="minorEastAsia" w:hint="eastAsia"/>
                <w:b/>
                <w:sz w:val="19"/>
                <w:szCs w:val="19"/>
              </w:rPr>
              <w:t>不活化</w:t>
            </w:r>
          </w:p>
        </w:tc>
        <w:tc>
          <w:tcPr>
            <w:tcW w:w="9445" w:type="dxa"/>
            <w:gridSpan w:val="2"/>
            <w:tcBorders>
              <w:bottom w:val="single" w:sz="4" w:space="0" w:color="auto"/>
            </w:tcBorders>
          </w:tcPr>
          <w:p w:rsidR="004B3C68" w:rsidRPr="00E41209" w:rsidRDefault="004B3C68" w:rsidP="005567F6">
            <w:pPr>
              <w:spacing w:line="300" w:lineRule="exact"/>
              <w:rPr>
                <w:rFonts w:asciiTheme="minorEastAsia" w:hAnsiTheme="minorEastAsia"/>
              </w:rPr>
            </w:pPr>
            <w:r>
              <w:rPr>
                <w:rFonts w:asciiTheme="minorEastAsia" w:hAnsiTheme="minorEastAsia" w:hint="eastAsia"/>
              </w:rPr>
              <w:t>接種期間：生後２か月～５歳に至るまで</w:t>
            </w:r>
          </w:p>
        </w:tc>
      </w:tr>
      <w:tr w:rsidR="004B3C68" w:rsidRPr="00E41209" w:rsidTr="00427749">
        <w:trPr>
          <w:trHeight w:val="600"/>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vMerge/>
          </w:tcPr>
          <w:p w:rsidR="004B3C68" w:rsidRPr="00E41209" w:rsidRDefault="004B3C68" w:rsidP="005567F6">
            <w:pPr>
              <w:spacing w:line="300" w:lineRule="exact"/>
              <w:rPr>
                <w:rFonts w:asciiTheme="minorEastAsia" w:hAnsiTheme="minorEastAsia"/>
              </w:rPr>
            </w:pPr>
          </w:p>
        </w:tc>
        <w:tc>
          <w:tcPr>
            <w:tcW w:w="3528" w:type="dxa"/>
            <w:vMerge/>
          </w:tcPr>
          <w:p w:rsidR="004B3C68" w:rsidRPr="00E41209" w:rsidRDefault="004B3C68" w:rsidP="005567F6">
            <w:pPr>
              <w:spacing w:line="300" w:lineRule="exact"/>
              <w:rPr>
                <w:rFonts w:asciiTheme="minorEastAsia" w:hAnsiTheme="minorEastAsia"/>
              </w:rPr>
            </w:pPr>
          </w:p>
        </w:tc>
        <w:tc>
          <w:tcPr>
            <w:tcW w:w="816" w:type="dxa"/>
            <w:vMerge/>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tcBorders>
              <w:bottom w:val="dotDash" w:sz="4" w:space="0" w:color="auto"/>
            </w:tcBorders>
            <w:vAlign w:val="center"/>
          </w:tcPr>
          <w:p w:rsidR="004B3C68" w:rsidRPr="00E41209" w:rsidRDefault="004B3C68" w:rsidP="001D1C11">
            <w:pPr>
              <w:spacing w:line="300" w:lineRule="exact"/>
              <w:jc w:val="center"/>
              <w:rPr>
                <w:rFonts w:asciiTheme="minorEastAsia" w:hAnsiTheme="minorEastAsia"/>
              </w:rPr>
            </w:pPr>
            <w:r>
              <w:rPr>
                <w:rFonts w:asciiTheme="minorEastAsia" w:hAnsiTheme="minorEastAsia" w:hint="eastAsia"/>
              </w:rPr>
              <w:t>4回</w:t>
            </w:r>
          </w:p>
        </w:tc>
        <w:tc>
          <w:tcPr>
            <w:tcW w:w="8788" w:type="dxa"/>
            <w:tcBorders>
              <w:bottom w:val="dotDash" w:sz="4" w:space="0" w:color="auto"/>
            </w:tcBorders>
          </w:tcPr>
          <w:p w:rsidR="004B3C68" w:rsidRPr="00B03CC2" w:rsidRDefault="004B3C68" w:rsidP="005567F6">
            <w:pPr>
              <w:spacing w:line="300" w:lineRule="exact"/>
              <w:rPr>
                <w:rFonts w:asciiTheme="minorEastAsia" w:hAnsiTheme="minorEastAsia"/>
                <w:b/>
              </w:rPr>
            </w:pPr>
            <w:r w:rsidRPr="00B03CC2">
              <w:rPr>
                <w:rFonts w:asciiTheme="minorEastAsia" w:hAnsiTheme="minorEastAsia" w:hint="eastAsia"/>
                <w:b/>
              </w:rPr>
              <w:t>接種開始が生後２か月～７か月に至るまでの場合</w:t>
            </w:r>
          </w:p>
          <w:p w:rsidR="004B3C68" w:rsidRPr="00B03CC2" w:rsidRDefault="004B3C68" w:rsidP="00B03CC2">
            <w:pPr>
              <w:spacing w:line="300" w:lineRule="exact"/>
              <w:rPr>
                <w:rFonts w:asciiTheme="minorEastAsia" w:hAnsiTheme="minorEastAsia"/>
              </w:rPr>
            </w:pPr>
            <w:r w:rsidRPr="00B03CC2">
              <w:rPr>
                <w:rFonts w:asciiTheme="minorEastAsia" w:hAnsiTheme="minorEastAsia"/>
              </w:rPr>
              <w:t>27～</w:t>
            </w:r>
            <w:r>
              <w:rPr>
                <w:rFonts w:asciiTheme="minorEastAsia" w:hAnsiTheme="minorEastAsia" w:hint="eastAsia"/>
              </w:rPr>
              <w:t>56</w:t>
            </w:r>
            <w:r w:rsidRPr="00B03CC2">
              <w:rPr>
                <w:rFonts w:asciiTheme="minorEastAsia" w:hAnsiTheme="minorEastAsia"/>
              </w:rPr>
              <w:t>日（医師が必要と認める場合は</w:t>
            </w:r>
            <w:r w:rsidR="00C01745">
              <w:rPr>
                <w:rFonts w:asciiTheme="minorEastAsia" w:hAnsiTheme="minorEastAsia"/>
              </w:rPr>
              <w:t>、</w:t>
            </w:r>
            <w:r w:rsidRPr="00B03CC2">
              <w:rPr>
                <w:rFonts w:asciiTheme="minorEastAsia" w:hAnsiTheme="minorEastAsia"/>
              </w:rPr>
              <w:t>20日以上）までの間隔をあけて生後12か月に至るまでに</w:t>
            </w:r>
            <w:r w:rsidR="00C01745">
              <w:rPr>
                <w:rFonts w:asciiTheme="minorEastAsia" w:hAnsiTheme="minorEastAsia"/>
              </w:rPr>
              <w:t>、</w:t>
            </w:r>
            <w:r w:rsidRPr="00B03CC2">
              <w:rPr>
                <w:rFonts w:asciiTheme="minorEastAsia" w:hAnsiTheme="minorEastAsia"/>
              </w:rPr>
              <w:t>3回接種。3回目終了後</w:t>
            </w:r>
            <w:r w:rsidR="00C01745">
              <w:rPr>
                <w:rFonts w:asciiTheme="minorEastAsia" w:hAnsiTheme="minorEastAsia"/>
              </w:rPr>
              <w:t>、</w:t>
            </w:r>
            <w:r w:rsidRPr="00B03CC2">
              <w:rPr>
                <w:rFonts w:asciiTheme="minorEastAsia" w:hAnsiTheme="minorEastAsia"/>
              </w:rPr>
              <w:t>７か月～13か月の間隔をあけて1回追加</w:t>
            </w:r>
            <w:r>
              <w:rPr>
                <w:rFonts w:asciiTheme="minorEastAsia" w:hAnsiTheme="minorEastAsia" w:hint="eastAsia"/>
              </w:rPr>
              <w:t>接種</w:t>
            </w:r>
            <w:r w:rsidRPr="00B03CC2">
              <w:rPr>
                <w:rFonts w:asciiTheme="minorEastAsia" w:hAnsiTheme="minorEastAsia"/>
              </w:rPr>
              <w:t>。</w:t>
            </w:r>
          </w:p>
          <w:p w:rsidR="004B3C68" w:rsidRPr="00B03CC2" w:rsidRDefault="004B3C68" w:rsidP="00B03CC2">
            <w:pPr>
              <w:spacing w:line="300" w:lineRule="exact"/>
              <w:rPr>
                <w:rFonts w:asciiTheme="minorEastAsia" w:hAnsiTheme="minorEastAsia"/>
              </w:rPr>
            </w:pPr>
          </w:p>
          <w:p w:rsidR="004B3C68" w:rsidRDefault="004B3C68" w:rsidP="00B03CC2">
            <w:pPr>
              <w:spacing w:line="300" w:lineRule="exact"/>
              <w:rPr>
                <w:rFonts w:asciiTheme="minorEastAsia" w:hAnsiTheme="minorEastAsia"/>
              </w:rPr>
            </w:pPr>
            <w:r w:rsidRPr="00B03CC2">
              <w:rPr>
                <w:rFonts w:asciiTheme="minorEastAsia" w:hAnsiTheme="minorEastAsia" w:hint="eastAsia"/>
              </w:rPr>
              <w:t>初回</w:t>
            </w:r>
            <w:r w:rsidRPr="00B03CC2">
              <w:rPr>
                <w:rFonts w:asciiTheme="minorEastAsia" w:hAnsiTheme="minorEastAsia"/>
              </w:rPr>
              <w:t>2回目および初回3回目が生後12か月に至るまでに終了せず</w:t>
            </w:r>
            <w:r w:rsidR="00C01745">
              <w:rPr>
                <w:rFonts w:asciiTheme="minorEastAsia" w:hAnsiTheme="minorEastAsia"/>
              </w:rPr>
              <w:t>、</w:t>
            </w:r>
            <w:r w:rsidRPr="00B03CC2">
              <w:rPr>
                <w:rFonts w:asciiTheme="minorEastAsia" w:hAnsiTheme="minorEastAsia"/>
              </w:rPr>
              <w:t>1歳以降に追加接種をする場合は</w:t>
            </w:r>
            <w:r w:rsidR="00C01745">
              <w:rPr>
                <w:rFonts w:asciiTheme="minorEastAsia" w:hAnsiTheme="minorEastAsia"/>
              </w:rPr>
              <w:t>、</w:t>
            </w:r>
            <w:r w:rsidRPr="00B03CC2">
              <w:rPr>
                <w:rFonts w:asciiTheme="minorEastAsia" w:hAnsiTheme="minorEastAsia"/>
              </w:rPr>
              <w:t>初回1回目または</w:t>
            </w:r>
            <w:r w:rsidR="00C01745">
              <w:rPr>
                <w:rFonts w:asciiTheme="minorEastAsia" w:hAnsiTheme="minorEastAsia"/>
              </w:rPr>
              <w:t>、</w:t>
            </w:r>
            <w:r w:rsidRPr="00B03CC2">
              <w:rPr>
                <w:rFonts w:asciiTheme="minorEastAsia" w:hAnsiTheme="minorEastAsia"/>
              </w:rPr>
              <w:t>2回目終了後27日(医師が必要と認める場合は20日）以上あけて接種。</w:t>
            </w:r>
          </w:p>
          <w:p w:rsidR="004B3C68" w:rsidRPr="00E41209" w:rsidRDefault="004B3C68" w:rsidP="00B03CC2">
            <w:pPr>
              <w:spacing w:line="300" w:lineRule="exact"/>
              <w:rPr>
                <w:rFonts w:asciiTheme="minorEastAsia" w:hAnsiTheme="minorEastAsia"/>
              </w:rPr>
            </w:pPr>
          </w:p>
        </w:tc>
      </w:tr>
      <w:tr w:rsidR="004B3C68" w:rsidRPr="00E41209" w:rsidTr="00427749">
        <w:trPr>
          <w:trHeight w:val="600"/>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vMerge/>
          </w:tcPr>
          <w:p w:rsidR="004B3C68" w:rsidRPr="00E41209" w:rsidRDefault="004B3C68" w:rsidP="005567F6">
            <w:pPr>
              <w:spacing w:line="300" w:lineRule="exact"/>
              <w:rPr>
                <w:rFonts w:asciiTheme="minorEastAsia" w:hAnsiTheme="minorEastAsia"/>
              </w:rPr>
            </w:pPr>
          </w:p>
        </w:tc>
        <w:tc>
          <w:tcPr>
            <w:tcW w:w="3528" w:type="dxa"/>
            <w:vMerge/>
          </w:tcPr>
          <w:p w:rsidR="004B3C68" w:rsidRPr="00E41209" w:rsidRDefault="004B3C68" w:rsidP="005567F6">
            <w:pPr>
              <w:spacing w:line="300" w:lineRule="exact"/>
              <w:rPr>
                <w:rFonts w:asciiTheme="minorEastAsia" w:hAnsiTheme="minorEastAsia"/>
              </w:rPr>
            </w:pPr>
          </w:p>
        </w:tc>
        <w:tc>
          <w:tcPr>
            <w:tcW w:w="816" w:type="dxa"/>
            <w:vMerge/>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tcBorders>
              <w:top w:val="dotDash" w:sz="4" w:space="0" w:color="auto"/>
              <w:bottom w:val="dotDash" w:sz="4" w:space="0" w:color="auto"/>
            </w:tcBorders>
            <w:vAlign w:val="center"/>
          </w:tcPr>
          <w:p w:rsidR="004B3C68" w:rsidRPr="00E41209" w:rsidRDefault="004B3C68" w:rsidP="001D1C11">
            <w:pPr>
              <w:spacing w:line="300" w:lineRule="exact"/>
              <w:jc w:val="center"/>
              <w:rPr>
                <w:rFonts w:asciiTheme="minorEastAsia" w:hAnsiTheme="minorEastAsia"/>
              </w:rPr>
            </w:pPr>
            <w:r>
              <w:rPr>
                <w:rFonts w:asciiTheme="minorEastAsia" w:hAnsiTheme="minorEastAsia" w:hint="eastAsia"/>
              </w:rPr>
              <w:t>3回</w:t>
            </w:r>
          </w:p>
        </w:tc>
        <w:tc>
          <w:tcPr>
            <w:tcW w:w="8788" w:type="dxa"/>
            <w:tcBorders>
              <w:top w:val="dotDash" w:sz="4" w:space="0" w:color="auto"/>
              <w:bottom w:val="dotDash" w:sz="4" w:space="0" w:color="auto"/>
            </w:tcBorders>
          </w:tcPr>
          <w:p w:rsidR="004B3C68" w:rsidRPr="00B03CC2" w:rsidRDefault="004B3C68" w:rsidP="005567F6">
            <w:pPr>
              <w:spacing w:line="300" w:lineRule="exact"/>
              <w:rPr>
                <w:rFonts w:asciiTheme="minorEastAsia" w:hAnsiTheme="minorEastAsia"/>
                <w:b/>
              </w:rPr>
            </w:pPr>
            <w:r w:rsidRPr="00B03CC2">
              <w:rPr>
                <w:rFonts w:asciiTheme="minorEastAsia" w:hAnsiTheme="minorEastAsia" w:hint="eastAsia"/>
                <w:b/>
              </w:rPr>
              <w:t>接種開始が生後７か月～12か月に至るまでの場合</w:t>
            </w:r>
          </w:p>
          <w:p w:rsidR="004B3C68" w:rsidRDefault="004B3C68" w:rsidP="003F5BEF">
            <w:pPr>
              <w:spacing w:line="300" w:lineRule="exact"/>
              <w:rPr>
                <w:rFonts w:asciiTheme="minorEastAsia" w:hAnsiTheme="minorEastAsia"/>
              </w:rPr>
            </w:pPr>
            <w:r w:rsidRPr="00B03CC2">
              <w:rPr>
                <w:rFonts w:asciiTheme="minorEastAsia" w:hAnsiTheme="minorEastAsia"/>
              </w:rPr>
              <w:t>27～</w:t>
            </w:r>
            <w:r>
              <w:rPr>
                <w:rFonts w:asciiTheme="minorEastAsia" w:hAnsiTheme="minorEastAsia" w:hint="eastAsia"/>
              </w:rPr>
              <w:t>56</w:t>
            </w:r>
            <w:r w:rsidRPr="00B03CC2">
              <w:rPr>
                <w:rFonts w:asciiTheme="minorEastAsia" w:hAnsiTheme="minorEastAsia"/>
              </w:rPr>
              <w:t>日までの間隔をあけて２回接種。２回目終了後</w:t>
            </w:r>
            <w:r w:rsidR="00C01745">
              <w:rPr>
                <w:rFonts w:asciiTheme="minorEastAsia" w:hAnsiTheme="minorEastAsia"/>
              </w:rPr>
              <w:t>、</w:t>
            </w:r>
            <w:r w:rsidRPr="00B03CC2">
              <w:rPr>
                <w:rFonts w:asciiTheme="minorEastAsia" w:hAnsiTheme="minorEastAsia"/>
              </w:rPr>
              <w:t>７か月～13か月未満の間隔をあけて1回追加</w:t>
            </w:r>
            <w:r>
              <w:rPr>
                <w:rFonts w:asciiTheme="minorEastAsia" w:hAnsiTheme="minorEastAsia" w:hint="eastAsia"/>
              </w:rPr>
              <w:t>接種</w:t>
            </w:r>
            <w:r w:rsidRPr="00B03CC2">
              <w:rPr>
                <w:rFonts w:asciiTheme="minorEastAsia" w:hAnsiTheme="minorEastAsia"/>
              </w:rPr>
              <w:t>。</w:t>
            </w:r>
          </w:p>
          <w:p w:rsidR="004B3C68" w:rsidRPr="00E41209" w:rsidRDefault="004B3C68" w:rsidP="003F5BEF">
            <w:pPr>
              <w:spacing w:line="300" w:lineRule="exact"/>
              <w:rPr>
                <w:rFonts w:asciiTheme="minorEastAsia" w:hAnsiTheme="minorEastAsia"/>
              </w:rPr>
            </w:pPr>
          </w:p>
        </w:tc>
      </w:tr>
      <w:tr w:rsidR="004B3C68" w:rsidRPr="00E41209" w:rsidTr="00427749">
        <w:trPr>
          <w:trHeight w:val="499"/>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vMerge/>
          </w:tcPr>
          <w:p w:rsidR="004B3C68" w:rsidRPr="00E41209" w:rsidRDefault="004B3C68" w:rsidP="005567F6">
            <w:pPr>
              <w:spacing w:line="300" w:lineRule="exact"/>
              <w:rPr>
                <w:rFonts w:asciiTheme="minorEastAsia" w:hAnsiTheme="minorEastAsia"/>
              </w:rPr>
            </w:pPr>
          </w:p>
        </w:tc>
        <w:tc>
          <w:tcPr>
            <w:tcW w:w="3528" w:type="dxa"/>
            <w:vMerge/>
          </w:tcPr>
          <w:p w:rsidR="004B3C68" w:rsidRPr="00E41209" w:rsidRDefault="004B3C68" w:rsidP="005567F6">
            <w:pPr>
              <w:spacing w:line="300" w:lineRule="exact"/>
              <w:rPr>
                <w:rFonts w:asciiTheme="minorEastAsia" w:hAnsiTheme="minorEastAsia"/>
              </w:rPr>
            </w:pPr>
          </w:p>
        </w:tc>
        <w:tc>
          <w:tcPr>
            <w:tcW w:w="816" w:type="dxa"/>
            <w:vMerge/>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tcBorders>
              <w:top w:val="dotDash" w:sz="4" w:space="0" w:color="auto"/>
              <w:bottom w:val="single" w:sz="4" w:space="0" w:color="auto"/>
            </w:tcBorders>
            <w:vAlign w:val="center"/>
          </w:tcPr>
          <w:p w:rsidR="004B3C68" w:rsidRPr="00E41209" w:rsidRDefault="004B3C68" w:rsidP="001D1C11">
            <w:pPr>
              <w:spacing w:line="300" w:lineRule="exact"/>
              <w:jc w:val="center"/>
              <w:rPr>
                <w:rFonts w:asciiTheme="minorEastAsia" w:hAnsiTheme="minorEastAsia"/>
              </w:rPr>
            </w:pPr>
            <w:r>
              <w:rPr>
                <w:rFonts w:asciiTheme="minorEastAsia" w:hAnsiTheme="minorEastAsia" w:hint="eastAsia"/>
              </w:rPr>
              <w:t>1回</w:t>
            </w:r>
          </w:p>
        </w:tc>
        <w:tc>
          <w:tcPr>
            <w:tcW w:w="8788" w:type="dxa"/>
            <w:tcBorders>
              <w:top w:val="dotDash" w:sz="4" w:space="0" w:color="auto"/>
              <w:bottom w:val="single" w:sz="4" w:space="0" w:color="auto"/>
            </w:tcBorders>
            <w:vAlign w:val="center"/>
          </w:tcPr>
          <w:p w:rsidR="004B3C68" w:rsidRPr="00E41209" w:rsidRDefault="004B3C68" w:rsidP="00B03CC2">
            <w:pPr>
              <w:spacing w:line="300" w:lineRule="exact"/>
              <w:rPr>
                <w:rFonts w:asciiTheme="minorEastAsia" w:hAnsiTheme="minorEastAsia"/>
              </w:rPr>
            </w:pPr>
            <w:r w:rsidRPr="00B03CC2">
              <w:rPr>
                <w:rFonts w:asciiTheme="minorEastAsia" w:hAnsiTheme="minorEastAsia" w:hint="eastAsia"/>
                <w:b/>
              </w:rPr>
              <w:t>接種開始が生後12か月～５歳に至るまでの場合</w:t>
            </w:r>
          </w:p>
        </w:tc>
      </w:tr>
      <w:tr w:rsidR="004B3C68" w:rsidRPr="00E41209" w:rsidTr="004B3C68">
        <w:trPr>
          <w:trHeight w:val="250"/>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restart"/>
            <w:vAlign w:val="center"/>
          </w:tcPr>
          <w:p w:rsidR="004B3C68" w:rsidRDefault="004B3C68" w:rsidP="001D1C11">
            <w:pPr>
              <w:spacing w:line="300" w:lineRule="exact"/>
              <w:jc w:val="center"/>
              <w:rPr>
                <w:rFonts w:asciiTheme="minorEastAsia" w:hAnsiTheme="minorEastAsia"/>
                <w:b/>
                <w:sz w:val="22"/>
                <w:szCs w:val="22"/>
              </w:rPr>
            </w:pPr>
            <w:r w:rsidRPr="001D1C11">
              <w:rPr>
                <w:rFonts w:asciiTheme="minorEastAsia" w:hAnsiTheme="minorEastAsia" w:hint="eastAsia"/>
                <w:b/>
                <w:sz w:val="22"/>
                <w:szCs w:val="22"/>
              </w:rPr>
              <w:t>小児の</w:t>
            </w:r>
          </w:p>
          <w:p w:rsidR="004B3C68" w:rsidRPr="001D1C11" w:rsidRDefault="004B3C68" w:rsidP="001D1C11">
            <w:pPr>
              <w:spacing w:line="300" w:lineRule="exact"/>
              <w:jc w:val="center"/>
              <w:rPr>
                <w:rFonts w:asciiTheme="minorEastAsia" w:hAnsiTheme="minorEastAsia"/>
                <w:b/>
                <w:sz w:val="22"/>
                <w:szCs w:val="22"/>
              </w:rPr>
            </w:pPr>
            <w:r w:rsidRPr="001D1C11">
              <w:rPr>
                <w:rFonts w:asciiTheme="minorEastAsia" w:hAnsiTheme="minorEastAsia" w:hint="eastAsia"/>
                <w:b/>
                <w:sz w:val="22"/>
                <w:szCs w:val="22"/>
              </w:rPr>
              <w:t>肺炎球菌感染症</w:t>
            </w:r>
          </w:p>
        </w:tc>
        <w:tc>
          <w:tcPr>
            <w:tcW w:w="4922" w:type="dxa"/>
            <w:vMerge w:val="restart"/>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肺炎球菌は子どもの多くが鼻の奥に持っている。</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ときに</w:t>
            </w:r>
            <w:r w:rsidR="00C01745">
              <w:rPr>
                <w:rFonts w:asciiTheme="minorEastAsia" w:hAnsiTheme="minorEastAsia" w:hint="eastAsia"/>
              </w:rPr>
              <w:t>、</w:t>
            </w:r>
            <w:r w:rsidRPr="00E41209">
              <w:rPr>
                <w:rFonts w:asciiTheme="minorEastAsia" w:hAnsiTheme="minorEastAsia" w:hint="eastAsia"/>
              </w:rPr>
              <w:t>中耳炎や</w:t>
            </w:r>
            <w:r>
              <w:rPr>
                <w:rFonts w:asciiTheme="minorEastAsia" w:hAnsiTheme="minorEastAsia" w:hint="eastAsia"/>
              </w:rPr>
              <w:t>重い</w:t>
            </w:r>
            <w:r w:rsidRPr="00E41209">
              <w:rPr>
                <w:rFonts w:asciiTheme="minorEastAsia" w:hAnsiTheme="minorEastAsia" w:hint="eastAsia"/>
              </w:rPr>
              <w:t>髄膜炎など起こす。</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肺炎球菌が原因の化膿性髄膜炎は</w:t>
            </w:r>
            <w:r w:rsidR="00C01745">
              <w:rPr>
                <w:rFonts w:asciiTheme="minorEastAsia" w:hAnsiTheme="minorEastAsia" w:hint="eastAsia"/>
              </w:rPr>
              <w:t>、</w:t>
            </w:r>
            <w:r w:rsidRPr="00E41209">
              <w:rPr>
                <w:rFonts w:asciiTheme="minorEastAsia" w:hAnsiTheme="minorEastAsia" w:hint="eastAsia"/>
              </w:rPr>
              <w:t>５歳未満では10万人に約2.5～3人</w:t>
            </w:r>
            <w:r w:rsidR="00C01745">
              <w:rPr>
                <w:rFonts w:asciiTheme="minorEastAsia" w:hAnsiTheme="minorEastAsia" w:hint="eastAsia"/>
              </w:rPr>
              <w:t>、</w:t>
            </w:r>
            <w:r w:rsidRPr="00E41209">
              <w:rPr>
                <w:rFonts w:asciiTheme="minorEastAsia" w:hAnsiTheme="minorEastAsia" w:hint="eastAsia"/>
              </w:rPr>
              <w:t>年間で150人前後が発症しているとされている。</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死亡率や後遺症は</w:t>
            </w:r>
            <w:r w:rsidR="00C01745">
              <w:rPr>
                <w:rFonts w:asciiTheme="minorEastAsia" w:hAnsiTheme="minorEastAsia" w:hint="eastAsia"/>
              </w:rPr>
              <w:t>、</w:t>
            </w:r>
            <w:r w:rsidRPr="00E41209">
              <w:rPr>
                <w:rFonts w:asciiTheme="minorEastAsia" w:hAnsiTheme="minorEastAsia" w:hint="eastAsia"/>
              </w:rPr>
              <w:t>ヒブ感染症による髄膜炎より高く</w:t>
            </w:r>
            <w:r w:rsidR="00C01745">
              <w:rPr>
                <w:rFonts w:asciiTheme="minorEastAsia" w:hAnsiTheme="minorEastAsia" w:hint="eastAsia"/>
              </w:rPr>
              <w:t>、</w:t>
            </w:r>
            <w:r w:rsidRPr="001D1C11">
              <w:rPr>
                <w:rFonts w:asciiTheme="minorEastAsia" w:hAnsiTheme="minorEastAsia" w:hint="eastAsia"/>
                <w:b/>
              </w:rPr>
              <w:t>約21％が予後不良</w:t>
            </w:r>
          </w:p>
        </w:tc>
        <w:tc>
          <w:tcPr>
            <w:tcW w:w="3528" w:type="dxa"/>
            <w:vMerge w:val="restart"/>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予防接種開始後</w:t>
            </w:r>
            <w:r w:rsidR="00C01745">
              <w:rPr>
                <w:rFonts w:asciiTheme="minorEastAsia" w:hAnsiTheme="minorEastAsia" w:hint="eastAsia"/>
              </w:rPr>
              <w:t>、</w:t>
            </w:r>
            <w:r w:rsidRPr="00E41209">
              <w:rPr>
                <w:rFonts w:asciiTheme="minorEastAsia" w:hAnsiTheme="minorEastAsia" w:hint="eastAsia"/>
              </w:rPr>
              <w:t>肺炎球菌性髄膜炎などが激減したという報告がある。</w:t>
            </w:r>
          </w:p>
        </w:tc>
        <w:tc>
          <w:tcPr>
            <w:tcW w:w="816" w:type="dxa"/>
            <w:vMerge w:val="restart"/>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r w:rsidRPr="0041699C">
              <w:rPr>
                <w:rFonts w:asciiTheme="minorEastAsia" w:hAnsiTheme="minorEastAsia" w:hint="eastAsia"/>
                <w:b/>
                <w:sz w:val="19"/>
                <w:szCs w:val="19"/>
              </w:rPr>
              <w:t>不活化</w:t>
            </w:r>
          </w:p>
        </w:tc>
        <w:tc>
          <w:tcPr>
            <w:tcW w:w="9445" w:type="dxa"/>
            <w:gridSpan w:val="2"/>
            <w:tcBorders>
              <w:top w:val="single" w:sz="4" w:space="0" w:color="auto"/>
              <w:bottom w:val="single" w:sz="4" w:space="0" w:color="auto"/>
            </w:tcBorders>
          </w:tcPr>
          <w:p w:rsidR="004B3C68" w:rsidRPr="00E41209" w:rsidRDefault="004B3C68" w:rsidP="005567F6">
            <w:pPr>
              <w:spacing w:line="300" w:lineRule="exact"/>
              <w:rPr>
                <w:rFonts w:asciiTheme="minorEastAsia" w:hAnsiTheme="minorEastAsia"/>
              </w:rPr>
            </w:pPr>
            <w:r>
              <w:rPr>
                <w:rFonts w:asciiTheme="minorEastAsia" w:hAnsiTheme="minorEastAsia" w:hint="eastAsia"/>
              </w:rPr>
              <w:t>接種期間：生後２か月～５歳に至るまで</w:t>
            </w:r>
          </w:p>
        </w:tc>
      </w:tr>
      <w:tr w:rsidR="004B3C68" w:rsidRPr="00E41209" w:rsidTr="00427749">
        <w:trPr>
          <w:trHeight w:val="480"/>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vMerge/>
          </w:tcPr>
          <w:p w:rsidR="004B3C68" w:rsidRPr="00E41209" w:rsidRDefault="004B3C68" w:rsidP="005567F6">
            <w:pPr>
              <w:spacing w:line="300" w:lineRule="exact"/>
              <w:rPr>
                <w:rFonts w:asciiTheme="minorEastAsia" w:hAnsiTheme="minorEastAsia"/>
              </w:rPr>
            </w:pPr>
          </w:p>
        </w:tc>
        <w:tc>
          <w:tcPr>
            <w:tcW w:w="3528" w:type="dxa"/>
            <w:vMerge/>
          </w:tcPr>
          <w:p w:rsidR="004B3C68" w:rsidRPr="00E41209" w:rsidRDefault="004B3C68" w:rsidP="005567F6">
            <w:pPr>
              <w:spacing w:line="300" w:lineRule="exact"/>
              <w:rPr>
                <w:rFonts w:asciiTheme="minorEastAsia" w:hAnsiTheme="minorEastAsia"/>
              </w:rPr>
            </w:pPr>
          </w:p>
        </w:tc>
        <w:tc>
          <w:tcPr>
            <w:tcW w:w="816" w:type="dxa"/>
            <w:vMerge/>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tcBorders>
              <w:bottom w:val="dotDash" w:sz="4" w:space="0" w:color="auto"/>
            </w:tcBorders>
            <w:vAlign w:val="center"/>
          </w:tcPr>
          <w:p w:rsidR="004B3C68" w:rsidRPr="00E41209" w:rsidRDefault="004B3C68" w:rsidP="001D1C11">
            <w:pPr>
              <w:spacing w:line="300" w:lineRule="exact"/>
              <w:jc w:val="center"/>
              <w:rPr>
                <w:rFonts w:asciiTheme="minorEastAsia" w:hAnsiTheme="minorEastAsia"/>
              </w:rPr>
            </w:pPr>
            <w:r>
              <w:rPr>
                <w:rFonts w:asciiTheme="minorEastAsia" w:hAnsiTheme="minorEastAsia" w:hint="eastAsia"/>
              </w:rPr>
              <w:t>4回</w:t>
            </w:r>
          </w:p>
        </w:tc>
        <w:tc>
          <w:tcPr>
            <w:tcW w:w="8788" w:type="dxa"/>
            <w:tcBorders>
              <w:bottom w:val="dotDash" w:sz="4" w:space="0" w:color="auto"/>
            </w:tcBorders>
          </w:tcPr>
          <w:p w:rsidR="004B3C68" w:rsidRPr="00B03CC2" w:rsidRDefault="004B3C68" w:rsidP="005567F6">
            <w:pPr>
              <w:spacing w:line="300" w:lineRule="exact"/>
              <w:rPr>
                <w:rFonts w:asciiTheme="minorEastAsia" w:hAnsiTheme="minorEastAsia"/>
                <w:b/>
              </w:rPr>
            </w:pPr>
            <w:r w:rsidRPr="00B03CC2">
              <w:rPr>
                <w:rFonts w:asciiTheme="minorEastAsia" w:hAnsiTheme="minorEastAsia" w:hint="eastAsia"/>
                <w:b/>
              </w:rPr>
              <w:t>接種開始が生後２か月～７か月に至るまでの場合</w:t>
            </w:r>
          </w:p>
          <w:p w:rsidR="004B3C68" w:rsidRPr="00B03CC2" w:rsidRDefault="004B3C68" w:rsidP="00B03CC2">
            <w:pPr>
              <w:spacing w:line="300" w:lineRule="exact"/>
              <w:rPr>
                <w:rFonts w:asciiTheme="minorEastAsia" w:hAnsiTheme="minorEastAsia"/>
              </w:rPr>
            </w:pPr>
            <w:r w:rsidRPr="00B03CC2">
              <w:rPr>
                <w:rFonts w:asciiTheme="minorEastAsia" w:hAnsiTheme="minorEastAsia"/>
              </w:rPr>
              <w:t>27日以上あけて生後</w:t>
            </w:r>
            <w:r>
              <w:rPr>
                <w:rFonts w:asciiTheme="minorEastAsia" w:hAnsiTheme="minorEastAsia" w:hint="eastAsia"/>
              </w:rPr>
              <w:t>24</w:t>
            </w:r>
            <w:r w:rsidRPr="00B03CC2">
              <w:rPr>
                <w:rFonts w:asciiTheme="minorEastAsia" w:hAnsiTheme="minorEastAsia"/>
              </w:rPr>
              <w:t>か月に至るまで（標準的には</w:t>
            </w:r>
            <w:r w:rsidR="00C01745">
              <w:rPr>
                <w:rFonts w:asciiTheme="minorEastAsia" w:hAnsiTheme="minorEastAsia"/>
              </w:rPr>
              <w:t>、</w:t>
            </w:r>
            <w:r w:rsidRPr="00B03CC2">
              <w:rPr>
                <w:rFonts w:asciiTheme="minorEastAsia" w:hAnsiTheme="minorEastAsia"/>
              </w:rPr>
              <w:t>生後12か月に至るまで）に3回接種。3回目終了後</w:t>
            </w:r>
            <w:r w:rsidR="00C01745">
              <w:rPr>
                <w:rFonts w:asciiTheme="minorEastAsia" w:hAnsiTheme="minorEastAsia"/>
              </w:rPr>
              <w:t>、</w:t>
            </w:r>
            <w:r w:rsidRPr="00B03CC2">
              <w:rPr>
                <w:rFonts w:asciiTheme="minorEastAsia" w:hAnsiTheme="minorEastAsia"/>
              </w:rPr>
              <w:t>60日以上(標準的には1歳～1歳3か月）あけて1回追加。</w:t>
            </w:r>
          </w:p>
          <w:p w:rsidR="004B3C68" w:rsidRDefault="004B3C68" w:rsidP="00B03CC2">
            <w:pPr>
              <w:spacing w:line="300" w:lineRule="exact"/>
              <w:rPr>
                <w:rFonts w:asciiTheme="minorEastAsia" w:hAnsiTheme="minorEastAsia"/>
              </w:rPr>
            </w:pPr>
          </w:p>
          <w:p w:rsidR="004B3C68" w:rsidRPr="00B03CC2" w:rsidRDefault="004B3C68" w:rsidP="00B03CC2">
            <w:pPr>
              <w:spacing w:line="300" w:lineRule="exact"/>
              <w:rPr>
                <w:rFonts w:asciiTheme="minorEastAsia" w:hAnsiTheme="minorEastAsia"/>
              </w:rPr>
            </w:pPr>
            <w:r>
              <w:rPr>
                <w:rFonts w:asciiTheme="minorEastAsia" w:hAnsiTheme="minorEastAsia" w:hint="eastAsia"/>
              </w:rPr>
              <w:t>・初回接種のうち</w:t>
            </w:r>
            <w:r w:rsidR="00C01745">
              <w:rPr>
                <w:rFonts w:asciiTheme="minorEastAsia" w:hAnsiTheme="minorEastAsia" w:hint="eastAsia"/>
              </w:rPr>
              <w:t>、</w:t>
            </w:r>
            <w:r>
              <w:rPr>
                <w:rFonts w:asciiTheme="minorEastAsia" w:hAnsiTheme="minorEastAsia" w:hint="eastAsia"/>
              </w:rPr>
              <w:t>２回目・３回目の注射は生後24か月に至るまでに接種することとし</w:t>
            </w:r>
            <w:r w:rsidR="00C01745">
              <w:rPr>
                <w:rFonts w:asciiTheme="minorEastAsia" w:hAnsiTheme="minorEastAsia" w:hint="eastAsia"/>
              </w:rPr>
              <w:t>、</w:t>
            </w:r>
            <w:r>
              <w:rPr>
                <w:rFonts w:asciiTheme="minorEastAsia" w:hAnsiTheme="minorEastAsia" w:hint="eastAsia"/>
              </w:rPr>
              <w:t>それを超えた場合は接種は行わない（追加接種は可能）。</w:t>
            </w:r>
          </w:p>
          <w:p w:rsidR="004B3C68" w:rsidRDefault="004B3C68" w:rsidP="0041699C">
            <w:pPr>
              <w:spacing w:line="300" w:lineRule="exact"/>
              <w:rPr>
                <w:rFonts w:asciiTheme="minorEastAsia" w:hAnsiTheme="minorEastAsia"/>
              </w:rPr>
            </w:pPr>
            <w:r>
              <w:rPr>
                <w:rFonts w:asciiTheme="minorEastAsia" w:hAnsiTheme="minorEastAsia" w:hint="eastAsia"/>
              </w:rPr>
              <w:t>・</w:t>
            </w:r>
            <w:r w:rsidRPr="00B03CC2">
              <w:rPr>
                <w:rFonts w:asciiTheme="minorEastAsia" w:hAnsiTheme="minorEastAsia" w:hint="eastAsia"/>
              </w:rPr>
              <w:t>初回</w:t>
            </w:r>
            <w:r>
              <w:rPr>
                <w:rFonts w:asciiTheme="minorEastAsia" w:hAnsiTheme="minorEastAsia" w:hint="eastAsia"/>
              </w:rPr>
              <w:t>接種のうち２</w:t>
            </w:r>
            <w:r>
              <w:rPr>
                <w:rFonts w:asciiTheme="minorEastAsia" w:hAnsiTheme="minorEastAsia"/>
              </w:rPr>
              <w:t>回</w:t>
            </w:r>
            <w:r>
              <w:rPr>
                <w:rFonts w:asciiTheme="minorEastAsia" w:hAnsiTheme="minorEastAsia" w:hint="eastAsia"/>
              </w:rPr>
              <w:t>は</w:t>
            </w:r>
            <w:r w:rsidRPr="00B03CC2">
              <w:rPr>
                <w:rFonts w:asciiTheme="minorEastAsia" w:hAnsiTheme="minorEastAsia"/>
              </w:rPr>
              <w:t>生後12か月</w:t>
            </w:r>
            <w:r>
              <w:rPr>
                <w:rFonts w:asciiTheme="minorEastAsia" w:hAnsiTheme="minorEastAsia" w:hint="eastAsia"/>
              </w:rPr>
              <w:t>に至るまでとし</w:t>
            </w:r>
            <w:r w:rsidR="00C01745">
              <w:rPr>
                <w:rFonts w:asciiTheme="minorEastAsia" w:hAnsiTheme="minorEastAsia" w:hint="eastAsia"/>
              </w:rPr>
              <w:t>、</w:t>
            </w:r>
            <w:r>
              <w:rPr>
                <w:rFonts w:asciiTheme="minorEastAsia" w:hAnsiTheme="minorEastAsia" w:hint="eastAsia"/>
              </w:rPr>
              <w:t>それ</w:t>
            </w:r>
            <w:r w:rsidRPr="00B03CC2">
              <w:rPr>
                <w:rFonts w:asciiTheme="minorEastAsia" w:hAnsiTheme="minorEastAsia"/>
              </w:rPr>
              <w:t>を超えた場合は</w:t>
            </w:r>
            <w:r w:rsidR="00C01745">
              <w:rPr>
                <w:rFonts w:asciiTheme="minorEastAsia" w:hAnsiTheme="minorEastAsia"/>
              </w:rPr>
              <w:t>、</w:t>
            </w:r>
            <w:r>
              <w:rPr>
                <w:rFonts w:asciiTheme="minorEastAsia" w:hAnsiTheme="minorEastAsia" w:hint="eastAsia"/>
              </w:rPr>
              <w:t>初回接種の３</w:t>
            </w:r>
            <w:r w:rsidRPr="00B03CC2">
              <w:rPr>
                <w:rFonts w:asciiTheme="minorEastAsia" w:hAnsiTheme="minorEastAsia"/>
              </w:rPr>
              <w:t>回目は行わない</w:t>
            </w:r>
            <w:r>
              <w:rPr>
                <w:rFonts w:asciiTheme="minorEastAsia" w:hAnsiTheme="minorEastAsia" w:hint="eastAsia"/>
              </w:rPr>
              <w:t>（</w:t>
            </w:r>
            <w:r w:rsidRPr="00B03CC2">
              <w:rPr>
                <w:rFonts w:asciiTheme="minorEastAsia" w:hAnsiTheme="minorEastAsia"/>
              </w:rPr>
              <w:t>追加接種は</w:t>
            </w:r>
            <w:r>
              <w:rPr>
                <w:rFonts w:asciiTheme="minorEastAsia" w:hAnsiTheme="minorEastAsia" w:hint="eastAsia"/>
              </w:rPr>
              <w:t>可能）</w:t>
            </w:r>
            <w:r w:rsidRPr="00B03CC2">
              <w:rPr>
                <w:rFonts w:asciiTheme="minorEastAsia" w:hAnsiTheme="minorEastAsia"/>
              </w:rPr>
              <w:t>。</w:t>
            </w:r>
          </w:p>
          <w:p w:rsidR="004B3C68" w:rsidRPr="00E41209" w:rsidRDefault="004B3C68" w:rsidP="0041699C">
            <w:pPr>
              <w:spacing w:line="300" w:lineRule="exact"/>
              <w:rPr>
                <w:rFonts w:asciiTheme="minorEastAsia" w:hAnsiTheme="minorEastAsia"/>
              </w:rPr>
            </w:pPr>
          </w:p>
        </w:tc>
      </w:tr>
      <w:tr w:rsidR="004B3C68" w:rsidRPr="0041699C" w:rsidTr="00427749">
        <w:trPr>
          <w:trHeight w:val="480"/>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vMerge/>
          </w:tcPr>
          <w:p w:rsidR="004B3C68" w:rsidRPr="00E41209" w:rsidRDefault="004B3C68" w:rsidP="005567F6">
            <w:pPr>
              <w:spacing w:line="300" w:lineRule="exact"/>
              <w:rPr>
                <w:rFonts w:asciiTheme="minorEastAsia" w:hAnsiTheme="minorEastAsia"/>
              </w:rPr>
            </w:pPr>
          </w:p>
        </w:tc>
        <w:tc>
          <w:tcPr>
            <w:tcW w:w="3528" w:type="dxa"/>
            <w:vMerge/>
          </w:tcPr>
          <w:p w:rsidR="004B3C68" w:rsidRPr="00E41209" w:rsidRDefault="004B3C68" w:rsidP="005567F6">
            <w:pPr>
              <w:spacing w:line="300" w:lineRule="exact"/>
              <w:rPr>
                <w:rFonts w:asciiTheme="minorEastAsia" w:hAnsiTheme="minorEastAsia"/>
              </w:rPr>
            </w:pPr>
          </w:p>
        </w:tc>
        <w:tc>
          <w:tcPr>
            <w:tcW w:w="816" w:type="dxa"/>
            <w:vMerge/>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tcBorders>
              <w:top w:val="dotDash" w:sz="4" w:space="0" w:color="auto"/>
              <w:bottom w:val="dotDash" w:sz="4" w:space="0" w:color="auto"/>
            </w:tcBorders>
            <w:vAlign w:val="center"/>
          </w:tcPr>
          <w:p w:rsidR="004B3C68" w:rsidRPr="00E41209" w:rsidRDefault="004B3C68" w:rsidP="001D1C11">
            <w:pPr>
              <w:spacing w:line="300" w:lineRule="exact"/>
              <w:jc w:val="center"/>
              <w:rPr>
                <w:rFonts w:asciiTheme="minorEastAsia" w:hAnsiTheme="minorEastAsia"/>
              </w:rPr>
            </w:pPr>
            <w:r>
              <w:rPr>
                <w:rFonts w:asciiTheme="minorEastAsia" w:hAnsiTheme="minorEastAsia" w:hint="eastAsia"/>
              </w:rPr>
              <w:t>3回</w:t>
            </w:r>
          </w:p>
        </w:tc>
        <w:tc>
          <w:tcPr>
            <w:tcW w:w="8788" w:type="dxa"/>
            <w:tcBorders>
              <w:top w:val="dotDash" w:sz="4" w:space="0" w:color="auto"/>
              <w:bottom w:val="dotDash" w:sz="4" w:space="0" w:color="auto"/>
            </w:tcBorders>
          </w:tcPr>
          <w:p w:rsidR="004B3C68" w:rsidRPr="00B03CC2" w:rsidRDefault="004B3C68" w:rsidP="005567F6">
            <w:pPr>
              <w:spacing w:line="300" w:lineRule="exact"/>
              <w:rPr>
                <w:rFonts w:asciiTheme="minorEastAsia" w:hAnsiTheme="minorEastAsia"/>
                <w:b/>
              </w:rPr>
            </w:pPr>
            <w:r w:rsidRPr="00B03CC2">
              <w:rPr>
                <w:rFonts w:asciiTheme="minorEastAsia" w:hAnsiTheme="minorEastAsia" w:hint="eastAsia"/>
                <w:b/>
              </w:rPr>
              <w:t>接種開始が生後７か月～12か月に至るまでの場合</w:t>
            </w:r>
          </w:p>
          <w:p w:rsidR="004B3C68" w:rsidRDefault="004B3C68" w:rsidP="005567F6">
            <w:pPr>
              <w:spacing w:line="300" w:lineRule="exact"/>
              <w:rPr>
                <w:rFonts w:asciiTheme="minorEastAsia" w:hAnsiTheme="minorEastAsia"/>
              </w:rPr>
            </w:pPr>
            <w:r w:rsidRPr="00B03CC2">
              <w:rPr>
                <w:rFonts w:asciiTheme="minorEastAsia" w:hAnsiTheme="minorEastAsia"/>
              </w:rPr>
              <w:t>27日以上あけて生後</w:t>
            </w:r>
            <w:r>
              <w:rPr>
                <w:rFonts w:asciiTheme="minorEastAsia" w:hAnsiTheme="minorEastAsia" w:hint="eastAsia"/>
              </w:rPr>
              <w:t>24</w:t>
            </w:r>
            <w:r w:rsidRPr="00B03CC2">
              <w:rPr>
                <w:rFonts w:asciiTheme="minorEastAsia" w:hAnsiTheme="minorEastAsia"/>
              </w:rPr>
              <w:t>か月に至るまで（標準的には</w:t>
            </w:r>
            <w:r w:rsidR="00C01745">
              <w:rPr>
                <w:rFonts w:asciiTheme="minorEastAsia" w:hAnsiTheme="minorEastAsia"/>
              </w:rPr>
              <w:t>、</w:t>
            </w:r>
            <w:r w:rsidRPr="00B03CC2">
              <w:rPr>
                <w:rFonts w:asciiTheme="minorEastAsia" w:hAnsiTheme="minorEastAsia"/>
              </w:rPr>
              <w:t>生後12か月に至るまで）に</w:t>
            </w:r>
            <w:r>
              <w:rPr>
                <w:rFonts w:asciiTheme="minorEastAsia" w:hAnsiTheme="minorEastAsia" w:hint="eastAsia"/>
              </w:rPr>
              <w:t>２</w:t>
            </w:r>
            <w:r w:rsidRPr="00B03CC2">
              <w:rPr>
                <w:rFonts w:asciiTheme="minorEastAsia" w:hAnsiTheme="minorEastAsia"/>
              </w:rPr>
              <w:t>回接種。</w:t>
            </w:r>
          </w:p>
          <w:p w:rsidR="004B3C68" w:rsidRDefault="004B3C68" w:rsidP="0041699C">
            <w:pPr>
              <w:spacing w:line="300" w:lineRule="exact"/>
              <w:rPr>
                <w:rFonts w:asciiTheme="minorEastAsia" w:hAnsiTheme="minorEastAsia"/>
              </w:rPr>
            </w:pPr>
            <w:r>
              <w:rPr>
                <w:rFonts w:asciiTheme="minorEastAsia" w:hAnsiTheme="minorEastAsia" w:hint="eastAsia"/>
              </w:rPr>
              <w:t>初回接種の２回目は</w:t>
            </w:r>
            <w:r w:rsidRPr="00B03CC2">
              <w:rPr>
                <w:rFonts w:asciiTheme="minorEastAsia" w:hAnsiTheme="minorEastAsia"/>
              </w:rPr>
              <w:t>生後24か月</w:t>
            </w:r>
            <w:r>
              <w:rPr>
                <w:rFonts w:asciiTheme="minorEastAsia" w:hAnsiTheme="minorEastAsia" w:hint="eastAsia"/>
              </w:rPr>
              <w:t>までに行うこととし</w:t>
            </w:r>
            <w:r w:rsidR="00C01745">
              <w:rPr>
                <w:rFonts w:asciiTheme="minorEastAsia" w:hAnsiTheme="minorEastAsia" w:hint="eastAsia"/>
              </w:rPr>
              <w:t>、</w:t>
            </w:r>
            <w:r>
              <w:rPr>
                <w:rFonts w:asciiTheme="minorEastAsia" w:hAnsiTheme="minorEastAsia" w:hint="eastAsia"/>
              </w:rPr>
              <w:t>それを</w:t>
            </w:r>
            <w:r w:rsidRPr="00B03CC2">
              <w:rPr>
                <w:rFonts w:asciiTheme="minorEastAsia" w:hAnsiTheme="minorEastAsia"/>
              </w:rPr>
              <w:t>超えた場合接種は行わない</w:t>
            </w:r>
            <w:r>
              <w:rPr>
                <w:rFonts w:asciiTheme="minorEastAsia" w:hAnsiTheme="minorEastAsia" w:hint="eastAsia"/>
              </w:rPr>
              <w:t>（</w:t>
            </w:r>
            <w:r w:rsidRPr="00B03CC2">
              <w:rPr>
                <w:rFonts w:asciiTheme="minorEastAsia" w:hAnsiTheme="minorEastAsia"/>
              </w:rPr>
              <w:t>追加接種は</w:t>
            </w:r>
            <w:r>
              <w:rPr>
                <w:rFonts w:asciiTheme="minorEastAsia" w:hAnsiTheme="minorEastAsia" w:hint="eastAsia"/>
              </w:rPr>
              <w:t>可能）</w:t>
            </w:r>
            <w:r w:rsidRPr="00B03CC2">
              <w:rPr>
                <w:rFonts w:asciiTheme="minorEastAsia" w:hAnsiTheme="minorEastAsia"/>
              </w:rPr>
              <w:t>。</w:t>
            </w:r>
          </w:p>
          <w:p w:rsidR="004B3C68" w:rsidRPr="00E41209" w:rsidRDefault="004B3C68" w:rsidP="0041699C">
            <w:pPr>
              <w:spacing w:line="300" w:lineRule="exact"/>
              <w:rPr>
                <w:rFonts w:asciiTheme="minorEastAsia" w:hAnsiTheme="minorEastAsia"/>
              </w:rPr>
            </w:pPr>
          </w:p>
        </w:tc>
      </w:tr>
      <w:tr w:rsidR="004B3C68" w:rsidRPr="00E41209" w:rsidTr="00427749">
        <w:trPr>
          <w:trHeight w:val="480"/>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vMerge/>
          </w:tcPr>
          <w:p w:rsidR="004B3C68" w:rsidRPr="00E41209" w:rsidRDefault="004B3C68" w:rsidP="005567F6">
            <w:pPr>
              <w:spacing w:line="300" w:lineRule="exact"/>
              <w:rPr>
                <w:rFonts w:asciiTheme="minorEastAsia" w:hAnsiTheme="minorEastAsia"/>
              </w:rPr>
            </w:pPr>
          </w:p>
        </w:tc>
        <w:tc>
          <w:tcPr>
            <w:tcW w:w="3528" w:type="dxa"/>
            <w:vMerge/>
          </w:tcPr>
          <w:p w:rsidR="004B3C68" w:rsidRPr="00E41209" w:rsidRDefault="004B3C68" w:rsidP="005567F6">
            <w:pPr>
              <w:spacing w:line="300" w:lineRule="exact"/>
              <w:rPr>
                <w:rFonts w:asciiTheme="minorEastAsia" w:hAnsiTheme="minorEastAsia"/>
              </w:rPr>
            </w:pPr>
          </w:p>
        </w:tc>
        <w:tc>
          <w:tcPr>
            <w:tcW w:w="816" w:type="dxa"/>
            <w:vMerge/>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tcBorders>
              <w:top w:val="dotDash" w:sz="4" w:space="0" w:color="auto"/>
              <w:bottom w:val="dotDash" w:sz="4" w:space="0" w:color="auto"/>
            </w:tcBorders>
            <w:vAlign w:val="center"/>
          </w:tcPr>
          <w:p w:rsidR="004B3C68" w:rsidRPr="00E41209" w:rsidRDefault="004B3C68" w:rsidP="001D1C11">
            <w:pPr>
              <w:spacing w:line="300" w:lineRule="exact"/>
              <w:jc w:val="center"/>
              <w:rPr>
                <w:rFonts w:asciiTheme="minorEastAsia" w:hAnsiTheme="minorEastAsia"/>
              </w:rPr>
            </w:pPr>
            <w:r>
              <w:rPr>
                <w:rFonts w:asciiTheme="minorEastAsia" w:hAnsiTheme="minorEastAsia" w:hint="eastAsia"/>
              </w:rPr>
              <w:t>2回</w:t>
            </w:r>
          </w:p>
        </w:tc>
        <w:tc>
          <w:tcPr>
            <w:tcW w:w="8788" w:type="dxa"/>
            <w:tcBorders>
              <w:top w:val="dotDash" w:sz="4" w:space="0" w:color="auto"/>
              <w:bottom w:val="dotDash" w:sz="4" w:space="0" w:color="auto"/>
            </w:tcBorders>
          </w:tcPr>
          <w:p w:rsidR="004B3C68" w:rsidRPr="00B03CC2" w:rsidRDefault="004B3C68" w:rsidP="005567F6">
            <w:pPr>
              <w:spacing w:line="300" w:lineRule="exact"/>
              <w:rPr>
                <w:rFonts w:asciiTheme="minorEastAsia" w:hAnsiTheme="minorEastAsia"/>
                <w:b/>
              </w:rPr>
            </w:pPr>
            <w:r w:rsidRPr="00B03CC2">
              <w:rPr>
                <w:rFonts w:asciiTheme="minorEastAsia" w:hAnsiTheme="minorEastAsia" w:hint="eastAsia"/>
                <w:b/>
              </w:rPr>
              <w:t>接種開始が1歳～２歳に至るまでの場合</w:t>
            </w:r>
          </w:p>
          <w:p w:rsidR="004B3C68" w:rsidRPr="00E41209" w:rsidRDefault="004B3C68" w:rsidP="00FD1B42">
            <w:pPr>
              <w:spacing w:line="300" w:lineRule="exact"/>
              <w:rPr>
                <w:rFonts w:asciiTheme="minorEastAsia" w:hAnsiTheme="minorEastAsia"/>
              </w:rPr>
            </w:pPr>
            <w:r w:rsidRPr="00B03CC2">
              <w:rPr>
                <w:rFonts w:asciiTheme="minorEastAsia" w:hAnsiTheme="minorEastAsia"/>
              </w:rPr>
              <w:t>60日以上あけて</w:t>
            </w:r>
            <w:r w:rsidR="00C01745">
              <w:rPr>
                <w:rFonts w:asciiTheme="minorEastAsia" w:hAnsiTheme="minorEastAsia"/>
              </w:rPr>
              <w:t>、</w:t>
            </w:r>
            <w:r w:rsidRPr="00B03CC2">
              <w:rPr>
                <w:rFonts w:asciiTheme="minorEastAsia" w:hAnsiTheme="minorEastAsia"/>
              </w:rPr>
              <w:t>2回接種。</w:t>
            </w:r>
          </w:p>
        </w:tc>
      </w:tr>
      <w:tr w:rsidR="004B3C68" w:rsidRPr="00E41209" w:rsidTr="00427749">
        <w:trPr>
          <w:trHeight w:val="483"/>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vMerge/>
          </w:tcPr>
          <w:p w:rsidR="004B3C68" w:rsidRPr="00E41209" w:rsidRDefault="004B3C68" w:rsidP="005567F6">
            <w:pPr>
              <w:spacing w:line="300" w:lineRule="exact"/>
              <w:rPr>
                <w:rFonts w:asciiTheme="minorEastAsia" w:hAnsiTheme="minorEastAsia"/>
              </w:rPr>
            </w:pPr>
          </w:p>
        </w:tc>
        <w:tc>
          <w:tcPr>
            <w:tcW w:w="3528" w:type="dxa"/>
            <w:vMerge/>
          </w:tcPr>
          <w:p w:rsidR="004B3C68" w:rsidRPr="00E41209" w:rsidRDefault="004B3C68" w:rsidP="005567F6">
            <w:pPr>
              <w:spacing w:line="300" w:lineRule="exact"/>
              <w:rPr>
                <w:rFonts w:asciiTheme="minorEastAsia" w:hAnsiTheme="minorEastAsia"/>
              </w:rPr>
            </w:pPr>
          </w:p>
        </w:tc>
        <w:tc>
          <w:tcPr>
            <w:tcW w:w="816" w:type="dxa"/>
            <w:vMerge/>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tcBorders>
              <w:top w:val="dotDash" w:sz="4" w:space="0" w:color="auto"/>
            </w:tcBorders>
            <w:vAlign w:val="center"/>
          </w:tcPr>
          <w:p w:rsidR="004B3C68" w:rsidRPr="00E41209" w:rsidRDefault="004B3C68" w:rsidP="001D1C11">
            <w:pPr>
              <w:spacing w:line="300" w:lineRule="exact"/>
              <w:jc w:val="center"/>
              <w:rPr>
                <w:rFonts w:asciiTheme="minorEastAsia" w:hAnsiTheme="minorEastAsia"/>
              </w:rPr>
            </w:pPr>
            <w:r>
              <w:rPr>
                <w:rFonts w:asciiTheme="minorEastAsia" w:hAnsiTheme="minorEastAsia" w:hint="eastAsia"/>
              </w:rPr>
              <w:t>1回</w:t>
            </w:r>
          </w:p>
        </w:tc>
        <w:tc>
          <w:tcPr>
            <w:tcW w:w="8788" w:type="dxa"/>
            <w:tcBorders>
              <w:top w:val="dotDash" w:sz="4" w:space="0" w:color="auto"/>
            </w:tcBorders>
            <w:vAlign w:val="center"/>
          </w:tcPr>
          <w:p w:rsidR="004B3C68" w:rsidRPr="00E41209" w:rsidRDefault="004B3C68" w:rsidP="00B03CC2">
            <w:pPr>
              <w:spacing w:line="300" w:lineRule="exact"/>
              <w:rPr>
                <w:rFonts w:asciiTheme="minorEastAsia" w:hAnsiTheme="minorEastAsia"/>
              </w:rPr>
            </w:pPr>
            <w:r w:rsidRPr="00B03CC2">
              <w:rPr>
                <w:rFonts w:asciiTheme="minorEastAsia" w:hAnsiTheme="minorEastAsia" w:hint="eastAsia"/>
                <w:b/>
              </w:rPr>
              <w:t>接種開始が２歳～5歳に至るまでの場合</w:t>
            </w:r>
          </w:p>
        </w:tc>
      </w:tr>
      <w:tr w:rsidR="004B3C68" w:rsidRPr="00E41209" w:rsidTr="004B3C68">
        <w:trPr>
          <w:trHeight w:val="213"/>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restart"/>
            <w:vAlign w:val="center"/>
          </w:tcPr>
          <w:p w:rsidR="004B3C68" w:rsidRPr="001D1C11" w:rsidRDefault="004B3C68" w:rsidP="001D1C11">
            <w:pPr>
              <w:spacing w:line="300" w:lineRule="exact"/>
              <w:jc w:val="center"/>
              <w:rPr>
                <w:rFonts w:asciiTheme="minorEastAsia" w:hAnsiTheme="minorEastAsia"/>
                <w:b/>
                <w:sz w:val="22"/>
                <w:szCs w:val="22"/>
              </w:rPr>
            </w:pPr>
            <w:r w:rsidRPr="001D1C11">
              <w:rPr>
                <w:rFonts w:asciiTheme="minorEastAsia" w:hAnsiTheme="minorEastAsia" w:hint="eastAsia"/>
                <w:b/>
                <w:sz w:val="22"/>
                <w:szCs w:val="22"/>
              </w:rPr>
              <w:t>Ｂ型肝炎</w:t>
            </w:r>
          </w:p>
        </w:tc>
        <w:tc>
          <w:tcPr>
            <w:tcW w:w="4922" w:type="dxa"/>
            <w:vMerge w:val="restart"/>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Ｂ型肝炎に</w:t>
            </w:r>
            <w:r>
              <w:rPr>
                <w:rFonts w:asciiTheme="minorEastAsia" w:hAnsiTheme="minorEastAsia" w:hint="eastAsia"/>
              </w:rPr>
              <w:t>感染</w:t>
            </w:r>
            <w:r w:rsidRPr="00E41209">
              <w:rPr>
                <w:rFonts w:asciiTheme="minorEastAsia" w:hAnsiTheme="minorEastAsia" w:hint="eastAsia"/>
              </w:rPr>
              <w:t>すると</w:t>
            </w:r>
            <w:r w:rsidR="00C01745">
              <w:rPr>
                <w:rFonts w:asciiTheme="minorEastAsia" w:hAnsiTheme="minorEastAsia" w:hint="eastAsia"/>
              </w:rPr>
              <w:t>、</w:t>
            </w:r>
            <w:r w:rsidRPr="00E41209">
              <w:rPr>
                <w:rFonts w:asciiTheme="minorEastAsia" w:hAnsiTheme="minorEastAsia" w:hint="eastAsia"/>
              </w:rPr>
              <w:t>急性肺炎となりそのまま回復する場合もあれば</w:t>
            </w:r>
            <w:r w:rsidR="00C01745">
              <w:rPr>
                <w:rFonts w:asciiTheme="minorEastAsia" w:hAnsiTheme="minorEastAsia" w:hint="eastAsia"/>
              </w:rPr>
              <w:t>、</w:t>
            </w:r>
            <w:r w:rsidRPr="00E41209">
              <w:rPr>
                <w:rFonts w:asciiTheme="minorEastAsia" w:hAnsiTheme="minorEastAsia" w:hint="eastAsia"/>
              </w:rPr>
              <w:t>慢性肝炎となる場合もあります。年齢が小さいほど</w:t>
            </w:r>
            <w:r w:rsidR="00C01745">
              <w:rPr>
                <w:rFonts w:asciiTheme="minorEastAsia" w:hAnsiTheme="minorEastAsia" w:hint="eastAsia"/>
              </w:rPr>
              <w:t>、</w:t>
            </w:r>
            <w:r w:rsidRPr="00E41209">
              <w:rPr>
                <w:rFonts w:asciiTheme="minorEastAsia" w:hAnsiTheme="minorEastAsia" w:hint="eastAsia"/>
              </w:rPr>
              <w:t>急性肝炎の症状は軽いかあるいは症状があまりはっきりしない一方</w:t>
            </w:r>
            <w:r w:rsidR="00C01745">
              <w:rPr>
                <w:rFonts w:asciiTheme="minorEastAsia" w:hAnsiTheme="minorEastAsia" w:hint="eastAsia"/>
              </w:rPr>
              <w:t>、</w:t>
            </w:r>
            <w:r w:rsidRPr="00E41209">
              <w:rPr>
                <w:rFonts w:asciiTheme="minorEastAsia" w:hAnsiTheme="minorEastAsia" w:hint="eastAsia"/>
              </w:rPr>
              <w:t>ウイルスがそのまま潜んでしまう持続感染となりやすい。</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感染はHBウイルス（Hbs抗原）陽性の母親から生まれた新生児</w:t>
            </w:r>
            <w:r w:rsidR="00C01745">
              <w:rPr>
                <w:rFonts w:asciiTheme="minorEastAsia" w:hAnsiTheme="minorEastAsia" w:hint="eastAsia"/>
              </w:rPr>
              <w:t>、</w:t>
            </w:r>
            <w:r w:rsidRPr="00E41209">
              <w:rPr>
                <w:rFonts w:asciiTheme="minorEastAsia" w:hAnsiTheme="minorEastAsia" w:hint="eastAsia"/>
              </w:rPr>
              <w:t>陽性者の血液・体液などに直接触れた場合などで生じる。</w:t>
            </w:r>
          </w:p>
        </w:tc>
        <w:tc>
          <w:tcPr>
            <w:tcW w:w="3528" w:type="dxa"/>
            <w:vMerge w:val="restart"/>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小児の場合は</w:t>
            </w:r>
            <w:r w:rsidR="00C01745">
              <w:rPr>
                <w:rFonts w:asciiTheme="minorEastAsia" w:hAnsiTheme="minorEastAsia" w:hint="eastAsia"/>
              </w:rPr>
              <w:t>、</w:t>
            </w:r>
            <w:r w:rsidRPr="00E41209">
              <w:rPr>
                <w:rFonts w:asciiTheme="minorEastAsia" w:hAnsiTheme="minorEastAsia" w:hint="eastAsia"/>
              </w:rPr>
              <w:t>ウイルスの持続感染を防ぎ</w:t>
            </w:r>
            <w:r w:rsidR="00C01745">
              <w:rPr>
                <w:rFonts w:asciiTheme="minorEastAsia" w:hAnsiTheme="minorEastAsia" w:hint="eastAsia"/>
              </w:rPr>
              <w:t>、</w:t>
            </w:r>
            <w:r w:rsidRPr="00E41209">
              <w:rPr>
                <w:rFonts w:asciiTheme="minorEastAsia" w:hAnsiTheme="minorEastAsia" w:hint="eastAsia"/>
              </w:rPr>
              <w:t>将来発生するかもしれない慢性肝炎・肝硬変・肝がんなどを防ぐことが接種の目的になっている。</w:t>
            </w:r>
          </w:p>
        </w:tc>
        <w:tc>
          <w:tcPr>
            <w:tcW w:w="816" w:type="dxa"/>
            <w:vMerge w:val="restart"/>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r w:rsidRPr="0041699C">
              <w:rPr>
                <w:rFonts w:asciiTheme="minorEastAsia" w:hAnsiTheme="minorEastAsia" w:hint="eastAsia"/>
                <w:b/>
                <w:sz w:val="19"/>
                <w:szCs w:val="19"/>
              </w:rPr>
              <w:t>不活化</w:t>
            </w:r>
          </w:p>
        </w:tc>
        <w:tc>
          <w:tcPr>
            <w:tcW w:w="9445" w:type="dxa"/>
            <w:gridSpan w:val="2"/>
          </w:tcPr>
          <w:p w:rsidR="004B3C68" w:rsidRPr="005F5D0D" w:rsidRDefault="004B3C68" w:rsidP="005567F6">
            <w:pPr>
              <w:spacing w:line="300" w:lineRule="exact"/>
              <w:rPr>
                <w:rFonts w:asciiTheme="minorEastAsia" w:hAnsiTheme="minorEastAsia"/>
                <w:b/>
              </w:rPr>
            </w:pPr>
            <w:r w:rsidRPr="005F5D0D">
              <w:rPr>
                <w:rFonts w:asciiTheme="minorEastAsia" w:hAnsiTheme="minorEastAsia" w:hint="eastAsia"/>
                <w:b/>
              </w:rPr>
              <w:t>接種期間：１歳に至るまで</w:t>
            </w:r>
          </w:p>
        </w:tc>
      </w:tr>
      <w:tr w:rsidR="004B3C68" w:rsidRPr="00E41209" w:rsidTr="00427749">
        <w:trPr>
          <w:trHeight w:val="1350"/>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vMerge/>
          </w:tcPr>
          <w:p w:rsidR="004B3C68" w:rsidRPr="00E41209" w:rsidRDefault="004B3C68" w:rsidP="005567F6">
            <w:pPr>
              <w:spacing w:line="300" w:lineRule="exact"/>
              <w:rPr>
                <w:rFonts w:asciiTheme="minorEastAsia" w:hAnsiTheme="minorEastAsia"/>
              </w:rPr>
            </w:pPr>
          </w:p>
        </w:tc>
        <w:tc>
          <w:tcPr>
            <w:tcW w:w="3528" w:type="dxa"/>
            <w:vMerge/>
          </w:tcPr>
          <w:p w:rsidR="004B3C68" w:rsidRPr="00E41209" w:rsidRDefault="004B3C68" w:rsidP="005567F6">
            <w:pPr>
              <w:spacing w:line="300" w:lineRule="exact"/>
              <w:rPr>
                <w:rFonts w:asciiTheme="minorEastAsia" w:hAnsiTheme="minorEastAsia"/>
              </w:rPr>
            </w:pPr>
          </w:p>
        </w:tc>
        <w:tc>
          <w:tcPr>
            <w:tcW w:w="816" w:type="dxa"/>
            <w:vMerge/>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tcBorders>
              <w:bottom w:val="single" w:sz="4" w:space="0" w:color="auto"/>
            </w:tcBorders>
            <w:vAlign w:val="center"/>
          </w:tcPr>
          <w:p w:rsidR="004B3C68" w:rsidRPr="00E41209" w:rsidRDefault="004B3C68" w:rsidP="005567F6">
            <w:pPr>
              <w:spacing w:line="300" w:lineRule="exact"/>
              <w:rPr>
                <w:rFonts w:asciiTheme="minorEastAsia" w:hAnsiTheme="minorEastAsia"/>
              </w:rPr>
            </w:pPr>
            <w:r>
              <w:rPr>
                <w:rFonts w:asciiTheme="minorEastAsia" w:hAnsiTheme="minorEastAsia" w:hint="eastAsia"/>
              </w:rPr>
              <w:t>３回</w:t>
            </w:r>
          </w:p>
        </w:tc>
        <w:tc>
          <w:tcPr>
            <w:tcW w:w="8788" w:type="dxa"/>
            <w:tcBorders>
              <w:bottom w:val="single" w:sz="4" w:space="0" w:color="auto"/>
            </w:tcBorders>
          </w:tcPr>
          <w:p w:rsidR="004B3C68" w:rsidRPr="00B03CC2" w:rsidRDefault="004B3C68" w:rsidP="00B03CC2">
            <w:pPr>
              <w:spacing w:line="300" w:lineRule="exact"/>
              <w:rPr>
                <w:rFonts w:asciiTheme="minorEastAsia" w:hAnsiTheme="minorEastAsia"/>
              </w:rPr>
            </w:pPr>
            <w:r w:rsidRPr="00B03CC2">
              <w:rPr>
                <w:rFonts w:asciiTheme="minorEastAsia" w:hAnsiTheme="minorEastAsia" w:hint="eastAsia"/>
              </w:rPr>
              <w:t>１回目から</w:t>
            </w:r>
            <w:r>
              <w:rPr>
                <w:rFonts w:asciiTheme="minorEastAsia" w:hAnsiTheme="minorEastAsia" w:hint="eastAsia"/>
              </w:rPr>
              <w:t>27</w:t>
            </w:r>
            <w:r w:rsidRPr="00B03CC2">
              <w:rPr>
                <w:rFonts w:asciiTheme="minorEastAsia" w:hAnsiTheme="minorEastAsia" w:hint="eastAsia"/>
              </w:rPr>
              <w:t>日以上あけて２回目を接種</w:t>
            </w:r>
            <w:r w:rsidR="00C01745">
              <w:rPr>
                <w:rFonts w:asciiTheme="minorEastAsia" w:hAnsiTheme="minorEastAsia" w:hint="eastAsia"/>
              </w:rPr>
              <w:t>、</w:t>
            </w:r>
            <w:r w:rsidRPr="00B03CC2">
              <w:rPr>
                <w:rFonts w:asciiTheme="minorEastAsia" w:hAnsiTheme="minorEastAsia"/>
              </w:rPr>
              <w:t>1回目の接種から</w:t>
            </w:r>
            <w:r>
              <w:rPr>
                <w:rFonts w:asciiTheme="minorEastAsia" w:hAnsiTheme="minorEastAsia" w:hint="eastAsia"/>
              </w:rPr>
              <w:t>139</w:t>
            </w:r>
            <w:r w:rsidRPr="00B03CC2">
              <w:rPr>
                <w:rFonts w:asciiTheme="minorEastAsia" w:hAnsiTheme="minorEastAsia"/>
              </w:rPr>
              <w:t>日以上あけて３回目を接種する</w:t>
            </w:r>
          </w:p>
          <w:p w:rsidR="004B3C68" w:rsidRPr="00B03CC2" w:rsidRDefault="004B3C68" w:rsidP="00B03CC2">
            <w:pPr>
              <w:spacing w:line="300" w:lineRule="exact"/>
              <w:rPr>
                <w:rFonts w:asciiTheme="minorEastAsia" w:hAnsiTheme="minorEastAsia"/>
              </w:rPr>
            </w:pPr>
            <w:r w:rsidRPr="00B03CC2">
              <w:rPr>
                <w:rFonts w:asciiTheme="minorEastAsia" w:hAnsiTheme="minorEastAsia" w:hint="eastAsia"/>
              </w:rPr>
              <w:t>標準的な接種期間：生後２か月に達した時から生後９か月に至る期間</w:t>
            </w:r>
          </w:p>
          <w:p w:rsidR="004B3C68" w:rsidRPr="00E41209" w:rsidRDefault="004B3C68" w:rsidP="00B03CC2">
            <w:pPr>
              <w:spacing w:line="300" w:lineRule="exact"/>
              <w:rPr>
                <w:rFonts w:asciiTheme="minorEastAsia" w:hAnsiTheme="minorEastAsia"/>
              </w:rPr>
            </w:pPr>
            <w:r w:rsidRPr="00B03CC2">
              <w:rPr>
                <w:rFonts w:asciiTheme="minorEastAsia" w:hAnsiTheme="minorEastAsia" w:hint="eastAsia"/>
              </w:rPr>
              <w:t>※</w:t>
            </w:r>
            <w:r w:rsidRPr="00B03CC2">
              <w:rPr>
                <w:rFonts w:asciiTheme="minorEastAsia" w:hAnsiTheme="minorEastAsia"/>
              </w:rPr>
              <w:t>HBs 抗原陽性の妊婦から生まれた乳児として</w:t>
            </w:r>
            <w:r w:rsidR="00C01745">
              <w:rPr>
                <w:rFonts w:asciiTheme="minorEastAsia" w:hAnsiTheme="minorEastAsia"/>
              </w:rPr>
              <w:t>、</w:t>
            </w:r>
            <w:r w:rsidRPr="00B03CC2">
              <w:rPr>
                <w:rFonts w:asciiTheme="minorEastAsia" w:hAnsiTheme="minorEastAsia"/>
              </w:rPr>
              <w:t>健康保険の給付によりＢ型肝炎ワクチンの投与（抗HBs 人免疫グロブリンを併用）の全部又は一部を受けた場合は</w:t>
            </w:r>
            <w:r w:rsidR="00C01745">
              <w:rPr>
                <w:rFonts w:asciiTheme="minorEastAsia" w:hAnsiTheme="minorEastAsia"/>
              </w:rPr>
              <w:t>、</w:t>
            </w:r>
            <w:r w:rsidRPr="00B03CC2">
              <w:rPr>
                <w:rFonts w:asciiTheme="minorEastAsia" w:hAnsiTheme="minorEastAsia"/>
              </w:rPr>
              <w:t>定期の予防接種の対象者になりません。</w:t>
            </w:r>
          </w:p>
        </w:tc>
      </w:tr>
      <w:tr w:rsidR="004B3C68" w:rsidRPr="00E41209" w:rsidTr="004B3C68">
        <w:trPr>
          <w:trHeight w:val="196"/>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restart"/>
            <w:vAlign w:val="center"/>
          </w:tcPr>
          <w:p w:rsidR="004B3C68" w:rsidRPr="001D1C11" w:rsidRDefault="004B3C68" w:rsidP="001D1C11">
            <w:pPr>
              <w:spacing w:line="300" w:lineRule="exact"/>
              <w:jc w:val="center"/>
              <w:rPr>
                <w:rFonts w:asciiTheme="minorEastAsia" w:hAnsiTheme="minorEastAsia"/>
                <w:b/>
                <w:sz w:val="22"/>
                <w:szCs w:val="22"/>
              </w:rPr>
            </w:pPr>
            <w:r w:rsidRPr="001D1C11">
              <w:rPr>
                <w:rFonts w:asciiTheme="minorEastAsia" w:hAnsiTheme="minorEastAsia" w:hint="eastAsia"/>
                <w:b/>
                <w:sz w:val="22"/>
                <w:szCs w:val="22"/>
              </w:rPr>
              <w:t>ロタウイルス</w:t>
            </w:r>
          </w:p>
        </w:tc>
        <w:tc>
          <w:tcPr>
            <w:tcW w:w="4922" w:type="dxa"/>
            <w:vMerge w:val="restart"/>
          </w:tcPr>
          <w:p w:rsidR="004B3C68" w:rsidRPr="00E41209" w:rsidRDefault="004B3C68" w:rsidP="001D1C11">
            <w:pPr>
              <w:spacing w:line="300" w:lineRule="exact"/>
              <w:rPr>
                <w:rFonts w:asciiTheme="minorEastAsia" w:hAnsiTheme="minorEastAsia"/>
              </w:rPr>
            </w:pPr>
            <w:r w:rsidRPr="00E41209">
              <w:rPr>
                <w:rFonts w:asciiTheme="minorEastAsia" w:hAnsiTheme="minorEastAsia" w:hint="eastAsia"/>
              </w:rPr>
              <w:t>主に５歳未満の乳幼児に多くみられる急性胃腸炎。おもな症状は下痢・嘔吐・発熱などで</w:t>
            </w:r>
            <w:r w:rsidR="00C01745">
              <w:rPr>
                <w:rFonts w:asciiTheme="minorEastAsia" w:hAnsiTheme="minorEastAsia" w:hint="eastAsia"/>
              </w:rPr>
              <w:t>、</w:t>
            </w:r>
            <w:r w:rsidRPr="00E41209">
              <w:rPr>
                <w:rFonts w:asciiTheme="minorEastAsia" w:hAnsiTheme="minorEastAsia" w:hint="eastAsia"/>
              </w:rPr>
              <w:t>ときに脱水</w:t>
            </w:r>
            <w:r w:rsidR="00C01745">
              <w:rPr>
                <w:rFonts w:asciiTheme="minorEastAsia" w:hAnsiTheme="minorEastAsia" w:hint="eastAsia"/>
              </w:rPr>
              <w:t>、</w:t>
            </w:r>
            <w:r w:rsidRPr="00E41209">
              <w:rPr>
                <w:rFonts w:asciiTheme="minorEastAsia" w:hAnsiTheme="minorEastAsia" w:hint="eastAsia"/>
              </w:rPr>
              <w:t>けいれん</w:t>
            </w:r>
            <w:r w:rsidR="00C01745">
              <w:rPr>
                <w:rFonts w:asciiTheme="minorEastAsia" w:hAnsiTheme="minorEastAsia" w:hint="eastAsia"/>
              </w:rPr>
              <w:t>、</w:t>
            </w:r>
            <w:r w:rsidRPr="00E41209">
              <w:rPr>
                <w:rFonts w:asciiTheme="minorEastAsia" w:hAnsiTheme="minorEastAsia" w:hint="eastAsia"/>
              </w:rPr>
              <w:t>肝機能</w:t>
            </w:r>
            <w:r>
              <w:rPr>
                <w:rFonts w:asciiTheme="minorEastAsia" w:hAnsiTheme="minorEastAsia" w:hint="eastAsia"/>
              </w:rPr>
              <w:t>異常</w:t>
            </w:r>
            <w:r w:rsidR="00C01745">
              <w:rPr>
                <w:rFonts w:asciiTheme="minorEastAsia" w:hAnsiTheme="minorEastAsia" w:hint="eastAsia"/>
              </w:rPr>
              <w:t>、</w:t>
            </w:r>
            <w:r w:rsidRPr="00E41209">
              <w:rPr>
                <w:rFonts w:asciiTheme="minorEastAsia" w:hAnsiTheme="minorEastAsia" w:hint="eastAsia"/>
              </w:rPr>
              <w:t>腎不全</w:t>
            </w:r>
            <w:r w:rsidR="00C01745">
              <w:rPr>
                <w:rFonts w:asciiTheme="minorEastAsia" w:hAnsiTheme="minorEastAsia" w:hint="eastAsia"/>
              </w:rPr>
              <w:t>、</w:t>
            </w:r>
            <w:r w:rsidRPr="00E41209">
              <w:rPr>
                <w:rFonts w:asciiTheme="minorEastAsia" w:hAnsiTheme="minorEastAsia" w:hint="eastAsia"/>
              </w:rPr>
              <w:t>まれに急性脳症などを起こすことがある。</w:t>
            </w:r>
          </w:p>
        </w:tc>
        <w:tc>
          <w:tcPr>
            <w:tcW w:w="3528" w:type="dxa"/>
            <w:vMerge w:val="restart"/>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ロタウイルスによる胃腸炎を約80%予防する。</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重症化を約95%予防できるといわれている。</w:t>
            </w:r>
          </w:p>
        </w:tc>
        <w:tc>
          <w:tcPr>
            <w:tcW w:w="816" w:type="dxa"/>
            <w:vMerge w:val="restart"/>
            <w:shd w:val="clear" w:color="auto" w:fill="FFD5D5"/>
            <w:vAlign w:val="center"/>
          </w:tcPr>
          <w:p w:rsidR="004B3C68" w:rsidRPr="0041699C" w:rsidRDefault="004B3C68" w:rsidP="00A03B26">
            <w:pPr>
              <w:spacing w:line="300" w:lineRule="exact"/>
              <w:jc w:val="center"/>
              <w:rPr>
                <w:rFonts w:asciiTheme="minorEastAsia" w:hAnsiTheme="minorEastAsia"/>
                <w:b/>
                <w:sz w:val="19"/>
                <w:szCs w:val="19"/>
              </w:rPr>
            </w:pPr>
            <w:r w:rsidRPr="0041699C">
              <w:rPr>
                <w:rFonts w:asciiTheme="minorEastAsia" w:hAnsiTheme="minorEastAsia" w:hint="eastAsia"/>
                <w:b/>
                <w:sz w:val="19"/>
                <w:szCs w:val="19"/>
              </w:rPr>
              <w:t>生</w:t>
            </w:r>
          </w:p>
          <w:p w:rsidR="004B3C68" w:rsidRPr="0041699C" w:rsidRDefault="004B3C68" w:rsidP="00A03B26">
            <w:pPr>
              <w:spacing w:line="300" w:lineRule="exact"/>
              <w:jc w:val="center"/>
              <w:rPr>
                <w:rFonts w:asciiTheme="minorEastAsia" w:hAnsiTheme="minorEastAsia"/>
                <w:b/>
                <w:sz w:val="19"/>
                <w:szCs w:val="19"/>
              </w:rPr>
            </w:pPr>
            <w:r w:rsidRPr="0041699C">
              <w:rPr>
                <w:rFonts w:asciiTheme="minorEastAsia" w:hAnsiTheme="minorEastAsia" w:hint="eastAsia"/>
                <w:b/>
                <w:sz w:val="19"/>
                <w:szCs w:val="19"/>
              </w:rPr>
              <w:t>(経口)</w:t>
            </w:r>
          </w:p>
        </w:tc>
        <w:tc>
          <w:tcPr>
            <w:tcW w:w="9445" w:type="dxa"/>
            <w:gridSpan w:val="2"/>
            <w:tcBorders>
              <w:bottom w:val="dotted" w:sz="4" w:space="0" w:color="auto"/>
            </w:tcBorders>
          </w:tcPr>
          <w:p w:rsidR="004B3C68" w:rsidRPr="00E41209" w:rsidRDefault="004B3C68" w:rsidP="005567F6">
            <w:pPr>
              <w:spacing w:line="300" w:lineRule="exact"/>
              <w:rPr>
                <w:rFonts w:asciiTheme="minorEastAsia" w:hAnsiTheme="minorEastAsia"/>
              </w:rPr>
            </w:pPr>
            <w:r>
              <w:rPr>
                <w:rFonts w:asciiTheme="minorEastAsia" w:hAnsiTheme="minorEastAsia" w:hint="eastAsia"/>
              </w:rPr>
              <w:t>ロタリックス®（１価）</w:t>
            </w:r>
          </w:p>
        </w:tc>
      </w:tr>
      <w:tr w:rsidR="004B3C68" w:rsidRPr="00E41209" w:rsidTr="00427749">
        <w:trPr>
          <w:trHeight w:val="375"/>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vMerge/>
          </w:tcPr>
          <w:p w:rsidR="004B3C68" w:rsidRPr="00E41209" w:rsidRDefault="004B3C68" w:rsidP="005567F6">
            <w:pPr>
              <w:spacing w:line="300" w:lineRule="exact"/>
              <w:rPr>
                <w:rFonts w:asciiTheme="minorEastAsia" w:hAnsiTheme="minorEastAsia"/>
              </w:rPr>
            </w:pPr>
          </w:p>
        </w:tc>
        <w:tc>
          <w:tcPr>
            <w:tcW w:w="3528" w:type="dxa"/>
            <w:vMerge/>
          </w:tcPr>
          <w:p w:rsidR="004B3C68" w:rsidRPr="00E41209" w:rsidRDefault="004B3C68" w:rsidP="005567F6">
            <w:pPr>
              <w:spacing w:line="300" w:lineRule="exact"/>
              <w:rPr>
                <w:rFonts w:asciiTheme="minorEastAsia" w:hAnsiTheme="minorEastAsia"/>
              </w:rPr>
            </w:pPr>
          </w:p>
        </w:tc>
        <w:tc>
          <w:tcPr>
            <w:tcW w:w="816" w:type="dxa"/>
            <w:vMerge/>
            <w:shd w:val="clear" w:color="auto" w:fill="FFD5D5"/>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tcBorders>
              <w:top w:val="dotted" w:sz="4" w:space="0" w:color="auto"/>
              <w:bottom w:val="single" w:sz="4" w:space="0" w:color="auto"/>
            </w:tcBorders>
            <w:vAlign w:val="center"/>
          </w:tcPr>
          <w:p w:rsidR="004B3C68" w:rsidRDefault="004B3C68" w:rsidP="004B3C68">
            <w:pPr>
              <w:spacing w:line="300" w:lineRule="exact"/>
              <w:jc w:val="center"/>
              <w:rPr>
                <w:rFonts w:asciiTheme="minorEastAsia" w:hAnsiTheme="minorEastAsia"/>
              </w:rPr>
            </w:pPr>
            <w:r>
              <w:rPr>
                <w:rFonts w:asciiTheme="minorEastAsia" w:hAnsiTheme="minorEastAsia" w:hint="eastAsia"/>
              </w:rPr>
              <w:t>２回</w:t>
            </w:r>
          </w:p>
        </w:tc>
        <w:tc>
          <w:tcPr>
            <w:tcW w:w="8788" w:type="dxa"/>
            <w:tcBorders>
              <w:top w:val="dotted" w:sz="4" w:space="0" w:color="auto"/>
              <w:bottom w:val="single" w:sz="4" w:space="0" w:color="auto"/>
            </w:tcBorders>
          </w:tcPr>
          <w:p w:rsidR="004B3C68" w:rsidRDefault="004B3C68" w:rsidP="005567F6">
            <w:pPr>
              <w:spacing w:line="300" w:lineRule="exac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4157FE61" wp14:editId="67C69F1C">
                      <wp:simplePos x="0" y="0"/>
                      <wp:positionH relativeFrom="column">
                        <wp:posOffset>3565525</wp:posOffset>
                      </wp:positionH>
                      <wp:positionV relativeFrom="paragraph">
                        <wp:posOffset>194310</wp:posOffset>
                      </wp:positionV>
                      <wp:extent cx="241300" cy="1054100"/>
                      <wp:effectExtent l="0" t="0" r="44450" b="12700"/>
                      <wp:wrapNone/>
                      <wp:docPr id="1" name="右中かっこ 1"/>
                      <wp:cNvGraphicFramePr/>
                      <a:graphic xmlns:a="http://schemas.openxmlformats.org/drawingml/2006/main">
                        <a:graphicData uri="http://schemas.microsoft.com/office/word/2010/wordprocessingShape">
                          <wps:wsp>
                            <wps:cNvSpPr/>
                            <wps:spPr>
                              <a:xfrm>
                                <a:off x="0" y="0"/>
                                <a:ext cx="241300" cy="1054100"/>
                              </a:xfrm>
                              <a:prstGeom prst="rightBrace">
                                <a:avLst>
                                  <a:gd name="adj1" fmla="val 40333"/>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075A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80.75pt;margin-top:15.3pt;width:19pt;height: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" adj="1994" strokecolor="black [3213]" strokeweight="1pt">
                      <v:stroke joinstyle="miter"/>
                    </v:shape>
                  </w:pict>
                </mc:Fallback>
              </mc:AlternateContent>
            </w:r>
            <w:r>
              <w:rPr>
                <w:rFonts w:asciiTheme="minorEastAsia" w:hAnsiTheme="minorEastAsia" w:hint="eastAsia"/>
              </w:rPr>
              <w:t>生後６週０日から24週０日後までの間にある者。</w:t>
            </w:r>
          </w:p>
          <w:p w:rsidR="004B3C68" w:rsidRDefault="004B3C68" w:rsidP="005567F6">
            <w:pPr>
              <w:spacing w:line="300" w:lineRule="exact"/>
              <w:rPr>
                <w:rFonts w:asciiTheme="minorEastAsia" w:hAnsiTheme="minorEastAsia"/>
              </w:rPr>
            </w:pPr>
            <w:r>
              <w:rPr>
                <w:rFonts w:asciiTheme="minorEastAsia" w:hAnsiTheme="minorEastAsia" w:hint="eastAsia"/>
              </w:rPr>
              <w:t>27日以上の間隔で２回接種する。</w:t>
            </w:r>
          </w:p>
          <w:p w:rsidR="004B3C68" w:rsidRPr="00E41209" w:rsidRDefault="004B3C68" w:rsidP="0036100C">
            <w:pPr>
              <w:spacing w:line="300" w:lineRule="exac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49D2E723" wp14:editId="3AFA0E1F">
                      <wp:simplePos x="0" y="0"/>
                      <wp:positionH relativeFrom="column">
                        <wp:posOffset>4035425</wp:posOffset>
                      </wp:positionH>
                      <wp:positionV relativeFrom="paragraph">
                        <wp:posOffset>105410</wp:posOffset>
                      </wp:positionV>
                      <wp:extent cx="1384300" cy="482600"/>
                      <wp:effectExtent l="0" t="0" r="25400" b="12700"/>
                      <wp:wrapNone/>
                      <wp:docPr id="2" name="テキスト ボックス 2"/>
                      <wp:cNvGraphicFramePr/>
                      <a:graphic xmlns:a="http://schemas.openxmlformats.org/drawingml/2006/main">
                        <a:graphicData uri="http://schemas.microsoft.com/office/word/2010/wordprocessingShape">
                          <wps:wsp>
                            <wps:cNvSpPr txBox="1"/>
                            <wps:spPr>
                              <a:xfrm>
                                <a:off x="0" y="0"/>
                                <a:ext cx="1384300" cy="482600"/>
                              </a:xfrm>
                              <a:prstGeom prst="rect">
                                <a:avLst/>
                              </a:prstGeom>
                              <a:solidFill>
                                <a:schemeClr val="lt1"/>
                              </a:solidFill>
                              <a:ln w="6350">
                                <a:solidFill>
                                  <a:prstClr val="black"/>
                                </a:solidFill>
                              </a:ln>
                            </wps:spPr>
                            <wps:txbx>
                              <w:txbxContent>
                                <w:p w:rsidR="004B3C68" w:rsidRDefault="004B3C68" w:rsidP="004B3C68">
                                  <w:pPr>
                                    <w:spacing w:line="200" w:lineRule="exact"/>
                                    <w:ind w:firstLineChars="100" w:firstLine="200"/>
                                  </w:pPr>
                                  <w:r>
                                    <w:rPr>
                                      <w:rFonts w:hint="eastAsia"/>
                                    </w:rPr>
                                    <w:t>どちらかの</w:t>
                                  </w:r>
                                  <w:r>
                                    <w:t>種類を</w:t>
                                  </w:r>
                                </w:p>
                                <w:p w:rsidR="004B3C68" w:rsidRDefault="004B3C68" w:rsidP="004B3C68">
                                  <w:pPr>
                                    <w:spacing w:line="200" w:lineRule="exact"/>
                                    <w:ind w:firstLineChars="100" w:firstLine="200"/>
                                  </w:pPr>
                                  <w:r>
                                    <w:rPr>
                                      <w:rFonts w:hint="eastAsia"/>
                                    </w:rPr>
                                    <w:t>選んで</w:t>
                                  </w:r>
                                  <w:r>
                                    <w:t>接種</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D2E723" id="_x0000_t202" coordsize="21600,21600" o:spt="202" path="m,l,21600r21600,l21600,xe">
                      <v:stroke joinstyle="miter"/>
                      <v:path gradientshapeok="t" o:connecttype="rect"/>
                    </v:shapetype>
                    <v:shape id="テキスト ボックス 2" o:spid="_x0000_s1026" type="#_x0000_t202" style="position:absolute;margin-left:317.75pt;margin-top:8.3pt;width:109pt;height:3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" fillcolor="white [3201]" strokeweight=".5pt">
                      <v:textbox inset="1mm,0,1mm,0">
                        <w:txbxContent>
                          <w:p w:rsidR="004B3C68" w:rsidRDefault="004B3C68" w:rsidP="004B3C68">
                            <w:pPr>
                              <w:spacing w:line="200" w:lineRule="exact"/>
                              <w:ind w:firstLineChars="100" w:firstLine="200"/>
                            </w:pPr>
                            <w:r>
                              <w:rPr>
                                <w:rFonts w:hint="eastAsia"/>
                              </w:rPr>
                              <w:t>どちらかの</w:t>
                            </w:r>
                            <w:r>
                              <w:t>種類を</w:t>
                            </w:r>
                          </w:p>
                          <w:p w:rsidR="004B3C68" w:rsidRDefault="004B3C68" w:rsidP="004B3C68">
                            <w:pPr>
                              <w:spacing w:line="200" w:lineRule="exact"/>
                              <w:ind w:firstLineChars="100" w:firstLine="200"/>
                            </w:pPr>
                            <w:r>
                              <w:rPr>
                                <w:rFonts w:hint="eastAsia"/>
                              </w:rPr>
                              <w:t>選んで</w:t>
                            </w:r>
                            <w:r>
                              <w:t>接種</w:t>
                            </w:r>
                          </w:p>
                        </w:txbxContent>
                      </v:textbox>
                    </v:shape>
                  </w:pict>
                </mc:Fallback>
              </mc:AlternateContent>
            </w:r>
            <w:r>
              <w:rPr>
                <w:rFonts w:asciiTheme="minorEastAsia" w:hAnsiTheme="minorEastAsia" w:hint="eastAsia"/>
              </w:rPr>
              <w:t>標準的には初回接種を14周６日までに行う。</w:t>
            </w:r>
          </w:p>
        </w:tc>
      </w:tr>
      <w:tr w:rsidR="004B3C68" w:rsidRPr="00E41209" w:rsidTr="004B3C68">
        <w:trPr>
          <w:trHeight w:val="219"/>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vMerge/>
          </w:tcPr>
          <w:p w:rsidR="004B3C68" w:rsidRPr="00E41209" w:rsidRDefault="004B3C68" w:rsidP="005567F6">
            <w:pPr>
              <w:spacing w:line="300" w:lineRule="exact"/>
              <w:rPr>
                <w:rFonts w:asciiTheme="minorEastAsia" w:hAnsiTheme="minorEastAsia"/>
              </w:rPr>
            </w:pPr>
          </w:p>
        </w:tc>
        <w:tc>
          <w:tcPr>
            <w:tcW w:w="3528" w:type="dxa"/>
            <w:vMerge/>
          </w:tcPr>
          <w:p w:rsidR="004B3C68" w:rsidRPr="00E41209" w:rsidRDefault="004B3C68" w:rsidP="005567F6">
            <w:pPr>
              <w:spacing w:line="300" w:lineRule="exact"/>
              <w:rPr>
                <w:rFonts w:asciiTheme="minorEastAsia" w:hAnsiTheme="minorEastAsia"/>
              </w:rPr>
            </w:pPr>
          </w:p>
        </w:tc>
        <w:tc>
          <w:tcPr>
            <w:tcW w:w="816" w:type="dxa"/>
            <w:vMerge/>
            <w:shd w:val="clear" w:color="auto" w:fill="FFD5D5"/>
            <w:vAlign w:val="center"/>
          </w:tcPr>
          <w:p w:rsidR="004B3C68" w:rsidRPr="0041699C" w:rsidRDefault="004B3C68" w:rsidP="00A03B26">
            <w:pPr>
              <w:spacing w:line="300" w:lineRule="exact"/>
              <w:jc w:val="center"/>
              <w:rPr>
                <w:rFonts w:asciiTheme="minorEastAsia" w:hAnsiTheme="minorEastAsia"/>
                <w:b/>
                <w:sz w:val="19"/>
                <w:szCs w:val="19"/>
              </w:rPr>
            </w:pPr>
          </w:p>
        </w:tc>
        <w:tc>
          <w:tcPr>
            <w:tcW w:w="9445" w:type="dxa"/>
            <w:gridSpan w:val="2"/>
            <w:tcBorders>
              <w:bottom w:val="dotted" w:sz="4" w:space="0" w:color="auto"/>
            </w:tcBorders>
          </w:tcPr>
          <w:p w:rsidR="004B3C68" w:rsidRPr="00E41209" w:rsidRDefault="004B3C68" w:rsidP="005567F6">
            <w:pPr>
              <w:spacing w:line="300" w:lineRule="exact"/>
              <w:rPr>
                <w:rFonts w:asciiTheme="minorEastAsia" w:hAnsiTheme="minorEastAsia"/>
              </w:rPr>
            </w:pPr>
            <w:r>
              <w:rPr>
                <w:rFonts w:asciiTheme="minorEastAsia" w:hAnsiTheme="minorEastAsia" w:hint="eastAsia"/>
              </w:rPr>
              <w:t>ロタテック®（５価）</w:t>
            </w:r>
          </w:p>
        </w:tc>
      </w:tr>
      <w:tr w:rsidR="004B3C68" w:rsidRPr="00E41209" w:rsidTr="00427749">
        <w:trPr>
          <w:trHeight w:val="375"/>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vMerge/>
          </w:tcPr>
          <w:p w:rsidR="004B3C68" w:rsidRPr="00E41209" w:rsidRDefault="004B3C68" w:rsidP="005567F6">
            <w:pPr>
              <w:spacing w:line="300" w:lineRule="exact"/>
              <w:rPr>
                <w:rFonts w:asciiTheme="minorEastAsia" w:hAnsiTheme="minorEastAsia"/>
              </w:rPr>
            </w:pPr>
          </w:p>
        </w:tc>
        <w:tc>
          <w:tcPr>
            <w:tcW w:w="3528" w:type="dxa"/>
            <w:vMerge/>
          </w:tcPr>
          <w:p w:rsidR="004B3C68" w:rsidRPr="00E41209" w:rsidRDefault="004B3C68" w:rsidP="005567F6">
            <w:pPr>
              <w:spacing w:line="300" w:lineRule="exact"/>
              <w:rPr>
                <w:rFonts w:asciiTheme="minorEastAsia" w:hAnsiTheme="minorEastAsia"/>
              </w:rPr>
            </w:pPr>
          </w:p>
        </w:tc>
        <w:tc>
          <w:tcPr>
            <w:tcW w:w="816" w:type="dxa"/>
            <w:vMerge/>
            <w:shd w:val="clear" w:color="auto" w:fill="FFD5D5"/>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tcBorders>
              <w:top w:val="dotted" w:sz="4" w:space="0" w:color="auto"/>
              <w:bottom w:val="single" w:sz="4" w:space="0" w:color="auto"/>
            </w:tcBorders>
            <w:vAlign w:val="center"/>
          </w:tcPr>
          <w:p w:rsidR="004B3C68" w:rsidRDefault="004B3C68" w:rsidP="005567F6">
            <w:pPr>
              <w:spacing w:line="300" w:lineRule="exact"/>
              <w:rPr>
                <w:rFonts w:asciiTheme="minorEastAsia" w:hAnsiTheme="minorEastAsia"/>
              </w:rPr>
            </w:pPr>
            <w:r>
              <w:rPr>
                <w:rFonts w:asciiTheme="minorEastAsia" w:hAnsiTheme="minorEastAsia" w:hint="eastAsia"/>
              </w:rPr>
              <w:t>３回</w:t>
            </w:r>
          </w:p>
        </w:tc>
        <w:tc>
          <w:tcPr>
            <w:tcW w:w="8788" w:type="dxa"/>
            <w:tcBorders>
              <w:top w:val="dotted" w:sz="4" w:space="0" w:color="auto"/>
              <w:bottom w:val="single" w:sz="4" w:space="0" w:color="auto"/>
            </w:tcBorders>
          </w:tcPr>
          <w:p w:rsidR="004B3C68" w:rsidRDefault="004B3C68" w:rsidP="0036100C">
            <w:pPr>
              <w:spacing w:line="300" w:lineRule="exact"/>
              <w:rPr>
                <w:rFonts w:asciiTheme="minorEastAsia" w:hAnsiTheme="minorEastAsia"/>
              </w:rPr>
            </w:pPr>
            <w:r>
              <w:rPr>
                <w:rFonts w:asciiTheme="minorEastAsia" w:hAnsiTheme="minorEastAsia" w:hint="eastAsia"/>
              </w:rPr>
              <w:t>生後６週０日から32週０日後までの間にある者。</w:t>
            </w:r>
          </w:p>
          <w:p w:rsidR="004B3C68" w:rsidRDefault="004B3C68" w:rsidP="0036100C">
            <w:pPr>
              <w:spacing w:line="300" w:lineRule="exact"/>
              <w:rPr>
                <w:rFonts w:asciiTheme="minorEastAsia" w:hAnsiTheme="minorEastAsia"/>
              </w:rPr>
            </w:pPr>
            <w:r>
              <w:rPr>
                <w:rFonts w:asciiTheme="minorEastAsia" w:hAnsiTheme="minorEastAsia" w:hint="eastAsia"/>
              </w:rPr>
              <w:t>27日以上の間隔で３回接種する。</w:t>
            </w:r>
          </w:p>
          <w:p w:rsidR="004B3C68" w:rsidRPr="00E41209" w:rsidRDefault="004B3C68" w:rsidP="0036100C">
            <w:pPr>
              <w:spacing w:line="300" w:lineRule="exact"/>
              <w:rPr>
                <w:rFonts w:asciiTheme="minorEastAsia" w:hAnsiTheme="minorEastAsia"/>
              </w:rPr>
            </w:pPr>
            <w:r>
              <w:rPr>
                <w:rFonts w:asciiTheme="minorEastAsia" w:hAnsiTheme="minorEastAsia" w:hint="eastAsia"/>
              </w:rPr>
              <w:t>標準的には初回接種を14周６日までに行う。</w:t>
            </w:r>
          </w:p>
        </w:tc>
      </w:tr>
      <w:tr w:rsidR="004B3C68" w:rsidRPr="00E41209" w:rsidTr="00427749">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restart"/>
            <w:vAlign w:val="center"/>
          </w:tcPr>
          <w:p w:rsidR="004B3C68" w:rsidRPr="001D1C11" w:rsidRDefault="004B3C68" w:rsidP="001D1C11">
            <w:pPr>
              <w:spacing w:line="300" w:lineRule="exact"/>
              <w:jc w:val="center"/>
              <w:rPr>
                <w:rFonts w:asciiTheme="minorEastAsia" w:hAnsiTheme="minorEastAsia"/>
                <w:b/>
                <w:sz w:val="22"/>
                <w:szCs w:val="22"/>
              </w:rPr>
            </w:pPr>
            <w:r w:rsidRPr="001D1C11">
              <w:rPr>
                <w:rFonts w:asciiTheme="minorEastAsia" w:hAnsiTheme="minorEastAsia" w:hint="eastAsia"/>
                <w:b/>
                <w:sz w:val="22"/>
                <w:szCs w:val="22"/>
              </w:rPr>
              <w:t>ジフテリア</w:t>
            </w:r>
          </w:p>
          <w:p w:rsidR="004B3C68" w:rsidRPr="001D1C11" w:rsidRDefault="004B3C68" w:rsidP="001D1C11">
            <w:pPr>
              <w:spacing w:line="300" w:lineRule="exact"/>
              <w:jc w:val="center"/>
              <w:rPr>
                <w:rFonts w:asciiTheme="minorEastAsia" w:hAnsiTheme="minorEastAsia"/>
                <w:b/>
                <w:sz w:val="22"/>
                <w:szCs w:val="22"/>
              </w:rPr>
            </w:pPr>
            <w:r w:rsidRPr="001D1C11">
              <w:rPr>
                <w:rFonts w:asciiTheme="minorEastAsia" w:hAnsiTheme="minorEastAsia" w:hint="eastAsia"/>
                <w:b/>
                <w:sz w:val="22"/>
                <w:szCs w:val="22"/>
              </w:rPr>
              <w:t>百日咳</w:t>
            </w:r>
          </w:p>
          <w:p w:rsidR="004B3C68" w:rsidRPr="001D1C11" w:rsidRDefault="004B3C68" w:rsidP="001D1C11">
            <w:pPr>
              <w:spacing w:line="300" w:lineRule="exact"/>
              <w:jc w:val="center"/>
              <w:rPr>
                <w:rFonts w:asciiTheme="minorEastAsia" w:hAnsiTheme="minorEastAsia"/>
                <w:b/>
                <w:sz w:val="22"/>
                <w:szCs w:val="22"/>
              </w:rPr>
            </w:pPr>
            <w:r w:rsidRPr="001D1C11">
              <w:rPr>
                <w:rFonts w:asciiTheme="minorEastAsia" w:hAnsiTheme="minorEastAsia" w:hint="eastAsia"/>
                <w:b/>
                <w:sz w:val="22"/>
                <w:szCs w:val="22"/>
              </w:rPr>
              <w:t>破傷風</w:t>
            </w:r>
          </w:p>
          <w:p w:rsidR="004B3C68" w:rsidRPr="001D1C11" w:rsidRDefault="004B3C68" w:rsidP="001D1C11">
            <w:pPr>
              <w:spacing w:line="300" w:lineRule="exact"/>
              <w:jc w:val="center"/>
              <w:rPr>
                <w:rFonts w:asciiTheme="minorEastAsia" w:hAnsiTheme="minorEastAsia"/>
                <w:b/>
                <w:sz w:val="22"/>
                <w:szCs w:val="22"/>
              </w:rPr>
            </w:pPr>
            <w:r w:rsidRPr="001D1C11">
              <w:rPr>
                <w:rFonts w:asciiTheme="minorEastAsia" w:hAnsiTheme="minorEastAsia" w:hint="eastAsia"/>
                <w:b/>
                <w:sz w:val="22"/>
                <w:szCs w:val="22"/>
              </w:rPr>
              <w:t>急性灰白髄炎</w:t>
            </w:r>
            <w:r>
              <w:rPr>
                <w:rFonts w:asciiTheme="minorEastAsia" w:hAnsiTheme="minorEastAsia" w:hint="eastAsia"/>
                <w:b/>
                <w:sz w:val="22"/>
                <w:szCs w:val="22"/>
              </w:rPr>
              <w:t>(</w:t>
            </w:r>
            <w:r w:rsidRPr="001D1C11">
              <w:rPr>
                <w:rFonts w:asciiTheme="minorEastAsia" w:hAnsiTheme="minorEastAsia" w:hint="eastAsia"/>
                <w:b/>
                <w:sz w:val="22"/>
                <w:szCs w:val="22"/>
              </w:rPr>
              <w:t>ポリオ</w:t>
            </w:r>
            <w:r>
              <w:rPr>
                <w:rFonts w:asciiTheme="minorEastAsia" w:hAnsiTheme="minorEastAsia" w:hint="eastAsia"/>
                <w:b/>
                <w:sz w:val="22"/>
                <w:szCs w:val="22"/>
              </w:rPr>
              <w:t>)</w:t>
            </w:r>
          </w:p>
        </w:tc>
        <w:tc>
          <w:tcPr>
            <w:tcW w:w="4922" w:type="dxa"/>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＜ジフテリア＞</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症状は高熱</w:t>
            </w:r>
            <w:r w:rsidR="00C01745">
              <w:rPr>
                <w:rFonts w:asciiTheme="minorEastAsia" w:hAnsiTheme="minorEastAsia" w:hint="eastAsia"/>
              </w:rPr>
              <w:t>、</w:t>
            </w:r>
            <w:r w:rsidRPr="00E41209">
              <w:rPr>
                <w:rFonts w:asciiTheme="minorEastAsia" w:hAnsiTheme="minorEastAsia" w:hint="eastAsia"/>
              </w:rPr>
              <w:t>のどの痛み</w:t>
            </w:r>
            <w:r w:rsidR="00C01745">
              <w:rPr>
                <w:rFonts w:asciiTheme="minorEastAsia" w:hAnsiTheme="minorEastAsia" w:hint="eastAsia"/>
              </w:rPr>
              <w:t>、</w:t>
            </w:r>
            <w:r w:rsidRPr="00E41209">
              <w:rPr>
                <w:rFonts w:asciiTheme="minorEastAsia" w:hAnsiTheme="minorEastAsia" w:hint="eastAsia"/>
              </w:rPr>
              <w:t>犬吠様のせき</w:t>
            </w:r>
            <w:r w:rsidR="00C01745">
              <w:rPr>
                <w:rFonts w:asciiTheme="minorEastAsia" w:hAnsiTheme="minorEastAsia" w:hint="eastAsia"/>
              </w:rPr>
              <w:t>、</w:t>
            </w:r>
            <w:r w:rsidRPr="00E41209">
              <w:rPr>
                <w:rFonts w:asciiTheme="minorEastAsia" w:hAnsiTheme="minorEastAsia" w:hint="eastAsia"/>
              </w:rPr>
              <w:t>嘔吐などで</w:t>
            </w:r>
            <w:r w:rsidR="00C01745">
              <w:rPr>
                <w:rFonts w:asciiTheme="minorEastAsia" w:hAnsiTheme="minorEastAsia" w:hint="eastAsia"/>
              </w:rPr>
              <w:t>、</w:t>
            </w:r>
            <w:r w:rsidRPr="00E41209">
              <w:rPr>
                <w:rFonts w:asciiTheme="minorEastAsia" w:hAnsiTheme="minorEastAsia" w:hint="eastAsia"/>
              </w:rPr>
              <w:t>偽膜と呼ばれる膜が喉にできて窒息死することがある。</w:t>
            </w:r>
          </w:p>
        </w:tc>
        <w:tc>
          <w:tcPr>
            <w:tcW w:w="3528" w:type="dxa"/>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予防接種が始まり</w:t>
            </w:r>
            <w:r w:rsidR="00C01745">
              <w:rPr>
                <w:rFonts w:asciiTheme="minorEastAsia" w:hAnsiTheme="minorEastAsia" w:hint="eastAsia"/>
              </w:rPr>
              <w:t>、</w:t>
            </w:r>
            <w:r w:rsidRPr="00E41209">
              <w:rPr>
                <w:rFonts w:asciiTheme="minorEastAsia" w:hAnsiTheme="minorEastAsia" w:hint="eastAsia"/>
              </w:rPr>
              <w:t>患者発生は年間0人を維持している。</w:t>
            </w:r>
          </w:p>
        </w:tc>
        <w:tc>
          <w:tcPr>
            <w:tcW w:w="816" w:type="dxa"/>
            <w:vMerge w:val="restart"/>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r w:rsidRPr="0041699C">
              <w:rPr>
                <w:rFonts w:asciiTheme="minorEastAsia" w:hAnsiTheme="minorEastAsia" w:hint="eastAsia"/>
                <w:b/>
                <w:sz w:val="19"/>
                <w:szCs w:val="19"/>
              </w:rPr>
              <w:t>不活化</w:t>
            </w:r>
          </w:p>
        </w:tc>
        <w:tc>
          <w:tcPr>
            <w:tcW w:w="657" w:type="dxa"/>
            <w:vMerge w:val="restart"/>
            <w:vAlign w:val="center"/>
          </w:tcPr>
          <w:p w:rsidR="004B3C68" w:rsidRPr="00E41209" w:rsidRDefault="004B3C68" w:rsidP="004B3C68">
            <w:pPr>
              <w:spacing w:line="300" w:lineRule="exact"/>
              <w:jc w:val="center"/>
              <w:rPr>
                <w:rFonts w:asciiTheme="minorEastAsia" w:hAnsiTheme="minorEastAsia"/>
              </w:rPr>
            </w:pPr>
            <w:r>
              <w:rPr>
                <w:rFonts w:asciiTheme="minorEastAsia" w:hAnsiTheme="minorEastAsia" w:hint="eastAsia"/>
              </w:rPr>
              <w:t>4回</w:t>
            </w:r>
          </w:p>
        </w:tc>
        <w:tc>
          <w:tcPr>
            <w:tcW w:w="8788" w:type="dxa"/>
            <w:vMerge w:val="restart"/>
          </w:tcPr>
          <w:p w:rsidR="004B3C68" w:rsidRPr="00B03CC2" w:rsidRDefault="004B3C68" w:rsidP="00B03CC2">
            <w:pPr>
              <w:spacing w:line="300" w:lineRule="exact"/>
              <w:rPr>
                <w:rFonts w:asciiTheme="minorEastAsia" w:hAnsiTheme="minorEastAsia"/>
                <w:b/>
              </w:rPr>
            </w:pPr>
            <w:r>
              <w:rPr>
                <w:rFonts w:asciiTheme="minorEastAsia" w:hAnsiTheme="minorEastAsia" w:hint="eastAsia"/>
                <w:b/>
              </w:rPr>
              <w:t>第１</w:t>
            </w:r>
            <w:r w:rsidRPr="00B03CC2">
              <w:rPr>
                <w:rFonts w:asciiTheme="minorEastAsia" w:hAnsiTheme="minorEastAsia" w:hint="eastAsia"/>
                <w:b/>
              </w:rPr>
              <w:t>期：生後</w:t>
            </w:r>
            <w:r w:rsidR="00C01745">
              <w:rPr>
                <w:rFonts w:asciiTheme="minorEastAsia" w:hAnsiTheme="minorEastAsia" w:hint="eastAsia"/>
                <w:b/>
              </w:rPr>
              <w:t>２</w:t>
            </w:r>
            <w:r w:rsidRPr="00B03CC2">
              <w:rPr>
                <w:rFonts w:asciiTheme="minorEastAsia" w:hAnsiTheme="minorEastAsia"/>
                <w:b/>
              </w:rPr>
              <w:t>か月～</w:t>
            </w:r>
            <w:r>
              <w:rPr>
                <w:rFonts w:asciiTheme="minorEastAsia" w:hAnsiTheme="minorEastAsia" w:hint="eastAsia"/>
                <w:b/>
              </w:rPr>
              <w:t>７</w:t>
            </w:r>
            <w:r w:rsidRPr="00B03CC2">
              <w:rPr>
                <w:rFonts w:asciiTheme="minorEastAsia" w:hAnsiTheme="minorEastAsia"/>
                <w:b/>
              </w:rPr>
              <w:t>歳</w:t>
            </w:r>
            <w:r>
              <w:rPr>
                <w:rFonts w:asciiTheme="minorEastAsia" w:hAnsiTheme="minorEastAsia" w:hint="eastAsia"/>
                <w:b/>
              </w:rPr>
              <w:t>６</w:t>
            </w:r>
            <w:r w:rsidRPr="00B03CC2">
              <w:rPr>
                <w:rFonts w:asciiTheme="minorEastAsia" w:hAnsiTheme="minorEastAsia"/>
                <w:b/>
              </w:rPr>
              <w:t>か月に至るまで</w:t>
            </w:r>
          </w:p>
          <w:p w:rsidR="004B3C68" w:rsidRDefault="004B3C68" w:rsidP="00B03CC2">
            <w:pPr>
              <w:spacing w:line="300" w:lineRule="exact"/>
              <w:rPr>
                <w:rFonts w:asciiTheme="minorEastAsia" w:hAnsiTheme="minorEastAsia"/>
              </w:rPr>
            </w:pPr>
            <w:r w:rsidRPr="00B03CC2">
              <w:rPr>
                <w:rFonts w:asciiTheme="minorEastAsia" w:hAnsiTheme="minorEastAsia" w:hint="eastAsia"/>
              </w:rPr>
              <w:t>初回</w:t>
            </w:r>
            <w:r>
              <w:rPr>
                <w:rFonts w:asciiTheme="minorEastAsia" w:hAnsiTheme="minorEastAsia" w:hint="eastAsia"/>
              </w:rPr>
              <w:t>１</w:t>
            </w:r>
            <w:r w:rsidRPr="00B03CC2">
              <w:rPr>
                <w:rFonts w:asciiTheme="minorEastAsia" w:hAnsiTheme="minorEastAsia"/>
              </w:rPr>
              <w:t>回目から</w:t>
            </w:r>
            <w:r>
              <w:rPr>
                <w:rFonts w:asciiTheme="minorEastAsia" w:hAnsiTheme="minorEastAsia" w:hint="eastAsia"/>
              </w:rPr>
              <w:t>３</w:t>
            </w:r>
            <w:r w:rsidRPr="00B03CC2">
              <w:rPr>
                <w:rFonts w:asciiTheme="minorEastAsia" w:hAnsiTheme="minorEastAsia"/>
              </w:rPr>
              <w:t>回目までを20～</w:t>
            </w:r>
            <w:r>
              <w:rPr>
                <w:rFonts w:asciiTheme="minorEastAsia" w:hAnsiTheme="minorEastAsia" w:hint="eastAsia"/>
              </w:rPr>
              <w:t>56</w:t>
            </w:r>
            <w:r w:rsidRPr="00B03CC2">
              <w:rPr>
                <w:rFonts w:asciiTheme="minorEastAsia" w:hAnsiTheme="minorEastAsia"/>
              </w:rPr>
              <w:t>日の間隔をあけて生後12か月までに接種。</w:t>
            </w:r>
          </w:p>
          <w:p w:rsidR="004B3C68" w:rsidRPr="00E41209" w:rsidRDefault="004B3C68" w:rsidP="004B3C68">
            <w:pPr>
              <w:spacing w:line="300" w:lineRule="exact"/>
              <w:rPr>
                <w:rFonts w:asciiTheme="minorEastAsia" w:hAnsiTheme="minorEastAsia"/>
              </w:rPr>
            </w:pPr>
            <w:r>
              <w:rPr>
                <w:rFonts w:asciiTheme="minorEastAsia" w:hAnsiTheme="minorEastAsia" w:hint="eastAsia"/>
              </w:rPr>
              <w:t>追加接種は</w:t>
            </w:r>
            <w:r w:rsidR="00C01745">
              <w:rPr>
                <w:rFonts w:asciiTheme="minorEastAsia" w:hAnsiTheme="minorEastAsia" w:hint="eastAsia"/>
              </w:rPr>
              <w:t>、</w:t>
            </w:r>
            <w:r>
              <w:rPr>
                <w:rFonts w:asciiTheme="minorEastAsia" w:hAnsiTheme="minorEastAsia" w:hint="eastAsia"/>
              </w:rPr>
              <w:t>初回接種終了後から６</w:t>
            </w:r>
            <w:r w:rsidRPr="00B03CC2">
              <w:rPr>
                <w:rFonts w:asciiTheme="minorEastAsia" w:hAnsiTheme="minorEastAsia"/>
              </w:rPr>
              <w:t>か月以上（初回終了後</w:t>
            </w:r>
            <w:r>
              <w:rPr>
                <w:rFonts w:asciiTheme="minorEastAsia" w:hAnsiTheme="minorEastAsia" w:hint="eastAsia"/>
              </w:rPr>
              <w:t>12</w:t>
            </w:r>
            <w:r w:rsidRPr="00B03CC2">
              <w:rPr>
                <w:rFonts w:asciiTheme="minorEastAsia" w:hAnsiTheme="minorEastAsia"/>
              </w:rPr>
              <w:t>～</w:t>
            </w:r>
            <w:r>
              <w:rPr>
                <w:rFonts w:asciiTheme="minorEastAsia" w:hAnsiTheme="minorEastAsia" w:hint="eastAsia"/>
              </w:rPr>
              <w:t>18</w:t>
            </w:r>
            <w:r w:rsidRPr="00B03CC2">
              <w:rPr>
                <w:rFonts w:asciiTheme="minorEastAsia" w:hAnsiTheme="minorEastAsia"/>
              </w:rPr>
              <w:t>か月未満が標準）あけて</w:t>
            </w:r>
            <w:r>
              <w:rPr>
                <w:rFonts w:asciiTheme="minorEastAsia" w:hAnsiTheme="minorEastAsia" w:hint="eastAsia"/>
              </w:rPr>
              <w:t>１</w:t>
            </w:r>
            <w:r w:rsidRPr="00B03CC2">
              <w:rPr>
                <w:rFonts w:asciiTheme="minorEastAsia" w:hAnsiTheme="minorEastAsia"/>
              </w:rPr>
              <w:t>回接種。</w:t>
            </w:r>
          </w:p>
        </w:tc>
      </w:tr>
      <w:tr w:rsidR="004B3C68" w:rsidRPr="00E41209" w:rsidTr="00427749">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＜百日咳＞</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特有のけいれん性の咳発作を特徴とする急性気道感染症である。母親からの免疫が期待できないため</w:t>
            </w:r>
            <w:r w:rsidR="00C01745">
              <w:rPr>
                <w:rFonts w:asciiTheme="minorEastAsia" w:hAnsiTheme="minorEastAsia" w:hint="eastAsia"/>
              </w:rPr>
              <w:t>、</w:t>
            </w:r>
            <w:r w:rsidRPr="00E41209">
              <w:rPr>
                <w:rFonts w:asciiTheme="minorEastAsia" w:hAnsiTheme="minorEastAsia" w:hint="eastAsia"/>
              </w:rPr>
              <w:t>乳児期早期からかかり</w:t>
            </w:r>
            <w:r w:rsidR="00C01745">
              <w:rPr>
                <w:rFonts w:asciiTheme="minorEastAsia" w:hAnsiTheme="minorEastAsia" w:hint="eastAsia"/>
              </w:rPr>
              <w:t>、</w:t>
            </w:r>
            <w:r w:rsidRPr="00E41209">
              <w:rPr>
                <w:rFonts w:asciiTheme="minorEastAsia" w:hAnsiTheme="minorEastAsia" w:hint="eastAsia"/>
              </w:rPr>
              <w:t>特に生後６か月以下では死に至る危険性も高い。</w:t>
            </w:r>
          </w:p>
        </w:tc>
        <w:tc>
          <w:tcPr>
            <w:tcW w:w="3528" w:type="dxa"/>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患者数は減少しているが</w:t>
            </w:r>
            <w:r w:rsidR="00C01745">
              <w:rPr>
                <w:rFonts w:asciiTheme="minorEastAsia" w:hAnsiTheme="minorEastAsia" w:hint="eastAsia"/>
              </w:rPr>
              <w:t>、</w:t>
            </w:r>
            <w:r w:rsidRPr="00E41209">
              <w:rPr>
                <w:rFonts w:asciiTheme="minorEastAsia" w:hAnsiTheme="minorEastAsia" w:hint="eastAsia"/>
              </w:rPr>
              <w:t>思春期・成人からの感染により</w:t>
            </w:r>
            <w:r w:rsidR="00C01745">
              <w:rPr>
                <w:rFonts w:asciiTheme="minorEastAsia" w:hAnsiTheme="minorEastAsia" w:hint="eastAsia"/>
              </w:rPr>
              <w:t>、</w:t>
            </w:r>
            <w:r w:rsidRPr="00E41209">
              <w:rPr>
                <w:rFonts w:asciiTheme="minorEastAsia" w:hAnsiTheme="minorEastAsia" w:hint="eastAsia"/>
              </w:rPr>
              <w:t>新生児・乳幼児が重症化することがある。</w:t>
            </w:r>
          </w:p>
        </w:tc>
        <w:tc>
          <w:tcPr>
            <w:tcW w:w="816" w:type="dxa"/>
            <w:vMerge/>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vMerge/>
            <w:tcBorders>
              <w:top w:val="dashSmallGap" w:sz="4" w:space="0" w:color="auto"/>
            </w:tcBorders>
          </w:tcPr>
          <w:p w:rsidR="004B3C68" w:rsidRPr="00E41209" w:rsidRDefault="004B3C68" w:rsidP="005567F6">
            <w:pPr>
              <w:spacing w:line="300" w:lineRule="exact"/>
              <w:rPr>
                <w:rFonts w:asciiTheme="minorEastAsia" w:hAnsiTheme="minorEastAsia"/>
              </w:rPr>
            </w:pPr>
          </w:p>
        </w:tc>
        <w:tc>
          <w:tcPr>
            <w:tcW w:w="8788" w:type="dxa"/>
            <w:vMerge/>
            <w:tcBorders>
              <w:top w:val="dashSmallGap" w:sz="4" w:space="0" w:color="auto"/>
            </w:tcBorders>
          </w:tcPr>
          <w:p w:rsidR="004B3C68" w:rsidRPr="00E41209" w:rsidRDefault="004B3C68" w:rsidP="005567F6">
            <w:pPr>
              <w:spacing w:line="300" w:lineRule="exact"/>
              <w:rPr>
                <w:rFonts w:asciiTheme="minorEastAsia" w:hAnsiTheme="minorEastAsia"/>
              </w:rPr>
            </w:pPr>
          </w:p>
        </w:tc>
      </w:tr>
      <w:tr w:rsidR="004B3C68" w:rsidRPr="00E41209" w:rsidTr="00427749">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＜破傷風＞</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破傷風菌は土の中にいて</w:t>
            </w:r>
            <w:r w:rsidR="00C01745">
              <w:rPr>
                <w:rFonts w:asciiTheme="minorEastAsia" w:hAnsiTheme="minorEastAsia" w:hint="eastAsia"/>
              </w:rPr>
              <w:t>、</w:t>
            </w:r>
            <w:r w:rsidRPr="00E41209">
              <w:rPr>
                <w:rFonts w:asciiTheme="minorEastAsia" w:hAnsiTheme="minorEastAsia" w:hint="eastAsia"/>
              </w:rPr>
              <w:t>傷などから体内に入る。神経を傷め</w:t>
            </w:r>
            <w:r w:rsidR="00C01745">
              <w:rPr>
                <w:rFonts w:asciiTheme="minorEastAsia" w:hAnsiTheme="minorEastAsia" w:hint="eastAsia"/>
              </w:rPr>
              <w:t>、</w:t>
            </w:r>
            <w:r w:rsidRPr="00E41209">
              <w:rPr>
                <w:rFonts w:asciiTheme="minorEastAsia" w:hAnsiTheme="minorEastAsia" w:hint="eastAsia"/>
              </w:rPr>
              <w:t>けいれんを起こす。</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後遺症や死亡することもある</w:t>
            </w:r>
          </w:p>
        </w:tc>
        <w:tc>
          <w:tcPr>
            <w:tcW w:w="3528" w:type="dxa"/>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第1期追加接種後10年抗体は持続するが</w:t>
            </w:r>
            <w:r w:rsidR="00C01745">
              <w:rPr>
                <w:rFonts w:asciiTheme="minorEastAsia" w:hAnsiTheme="minorEastAsia" w:hint="eastAsia"/>
              </w:rPr>
              <w:t>、</w:t>
            </w:r>
            <w:r w:rsidRPr="00E41209">
              <w:rPr>
                <w:rFonts w:asciiTheme="minorEastAsia" w:hAnsiTheme="minorEastAsia" w:hint="eastAsia"/>
              </w:rPr>
              <w:t>11～12歳頃</w:t>
            </w:r>
            <w:r w:rsidR="00C01745">
              <w:rPr>
                <w:rFonts w:asciiTheme="minorEastAsia" w:hAnsiTheme="minorEastAsia" w:hint="eastAsia"/>
              </w:rPr>
              <w:t>、</w:t>
            </w:r>
            <w:r w:rsidRPr="00E41209">
              <w:rPr>
                <w:rFonts w:asciiTheme="minorEastAsia" w:hAnsiTheme="minorEastAsia" w:hint="eastAsia"/>
              </w:rPr>
              <w:t>追加接種が必要。</w:t>
            </w:r>
          </w:p>
        </w:tc>
        <w:tc>
          <w:tcPr>
            <w:tcW w:w="816" w:type="dxa"/>
            <w:vMerge/>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vMerge w:val="restart"/>
            <w:tcBorders>
              <w:top w:val="dashSmallGap" w:sz="4" w:space="0" w:color="auto"/>
            </w:tcBorders>
            <w:vAlign w:val="center"/>
          </w:tcPr>
          <w:p w:rsidR="004B3C68" w:rsidRPr="00E41209" w:rsidRDefault="004B3C68" w:rsidP="004B3C68">
            <w:pPr>
              <w:spacing w:line="300" w:lineRule="exact"/>
              <w:jc w:val="center"/>
              <w:rPr>
                <w:rFonts w:asciiTheme="minorEastAsia" w:hAnsiTheme="minorEastAsia"/>
              </w:rPr>
            </w:pPr>
            <w:r>
              <w:rPr>
                <w:rFonts w:asciiTheme="minorEastAsia" w:hAnsiTheme="minorEastAsia" w:hint="eastAsia"/>
              </w:rPr>
              <w:t>１回</w:t>
            </w:r>
          </w:p>
        </w:tc>
        <w:tc>
          <w:tcPr>
            <w:tcW w:w="8788" w:type="dxa"/>
            <w:vMerge w:val="restart"/>
            <w:tcBorders>
              <w:top w:val="dashSmallGap" w:sz="4" w:space="0" w:color="auto"/>
            </w:tcBorders>
          </w:tcPr>
          <w:p w:rsidR="004B3C68" w:rsidRPr="00B03CC2" w:rsidRDefault="004B3C68" w:rsidP="004B3C68">
            <w:pPr>
              <w:spacing w:line="300" w:lineRule="exact"/>
              <w:rPr>
                <w:rFonts w:asciiTheme="minorEastAsia" w:hAnsiTheme="minorEastAsia"/>
                <w:b/>
              </w:rPr>
            </w:pPr>
            <w:r>
              <w:rPr>
                <w:rFonts w:asciiTheme="minorEastAsia" w:hAnsiTheme="minorEastAsia" w:hint="eastAsia"/>
                <w:b/>
              </w:rPr>
              <w:t>第２</w:t>
            </w:r>
            <w:r w:rsidRPr="00B03CC2">
              <w:rPr>
                <w:rFonts w:asciiTheme="minorEastAsia" w:hAnsiTheme="minorEastAsia" w:hint="eastAsia"/>
                <w:b/>
              </w:rPr>
              <w:t>期：</w:t>
            </w:r>
            <w:r w:rsidRPr="00B03CC2">
              <w:rPr>
                <w:rFonts w:asciiTheme="minorEastAsia" w:hAnsiTheme="minorEastAsia"/>
                <w:b/>
              </w:rPr>
              <w:t>11歳以上1３歳未満</w:t>
            </w:r>
          </w:p>
          <w:p w:rsidR="004B3C68" w:rsidRPr="00B03CC2" w:rsidRDefault="004B3C68" w:rsidP="004B3C68">
            <w:pPr>
              <w:spacing w:line="300" w:lineRule="exact"/>
              <w:rPr>
                <w:rFonts w:asciiTheme="minorEastAsia" w:hAnsiTheme="minorEastAsia"/>
              </w:rPr>
            </w:pPr>
            <w:r w:rsidRPr="00B03CC2">
              <w:rPr>
                <w:rFonts w:asciiTheme="minorEastAsia" w:hAnsiTheme="minorEastAsia"/>
              </w:rPr>
              <w:t>(標準的な期間は11歳に達した時期から</w:t>
            </w:r>
            <w:r>
              <w:rPr>
                <w:rFonts w:asciiTheme="minorEastAsia" w:hAnsiTheme="minorEastAsia" w:hint="eastAsia"/>
              </w:rPr>
              <w:t>12</w:t>
            </w:r>
            <w:r w:rsidRPr="00B03CC2">
              <w:rPr>
                <w:rFonts w:asciiTheme="minorEastAsia" w:hAnsiTheme="minorEastAsia"/>
              </w:rPr>
              <w:t>歳に至るまで）</w:t>
            </w:r>
          </w:p>
          <w:p w:rsidR="004B3C68" w:rsidRPr="00E41209" w:rsidRDefault="004B3C68" w:rsidP="004B3C68">
            <w:pPr>
              <w:spacing w:line="300" w:lineRule="exact"/>
              <w:rPr>
                <w:rFonts w:asciiTheme="minorEastAsia" w:hAnsiTheme="minorEastAsia"/>
              </w:rPr>
            </w:pPr>
            <w:r w:rsidRPr="00B03CC2">
              <w:rPr>
                <w:rFonts w:asciiTheme="minorEastAsia" w:hAnsiTheme="minorEastAsia" w:hint="eastAsia"/>
              </w:rPr>
              <w:t>二種混合（ジフテリアと破傷風）を追加接種</w:t>
            </w:r>
          </w:p>
        </w:tc>
      </w:tr>
      <w:tr w:rsidR="004B3C68" w:rsidRPr="00E41209" w:rsidTr="00427749">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＜ポリオ＞</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ポリオウイルスに感染すると</w:t>
            </w:r>
            <w:r w:rsidR="00C01745">
              <w:rPr>
                <w:rFonts w:asciiTheme="minorEastAsia" w:hAnsiTheme="minorEastAsia" w:hint="eastAsia"/>
              </w:rPr>
              <w:t>、</w:t>
            </w:r>
            <w:r w:rsidRPr="00E41209">
              <w:rPr>
                <w:rFonts w:asciiTheme="minorEastAsia" w:hAnsiTheme="minorEastAsia" w:hint="eastAsia"/>
              </w:rPr>
              <w:t>100人中５～10人は風用の症状</w:t>
            </w:r>
            <w:r w:rsidR="00C01745">
              <w:rPr>
                <w:rFonts w:asciiTheme="minorEastAsia" w:hAnsiTheme="minorEastAsia" w:hint="eastAsia"/>
              </w:rPr>
              <w:t>、</w:t>
            </w:r>
            <w:r w:rsidRPr="00E41209">
              <w:rPr>
                <w:rFonts w:asciiTheme="minorEastAsia" w:hAnsiTheme="minorEastAsia" w:hint="eastAsia"/>
              </w:rPr>
              <w:t>発熱</w:t>
            </w:r>
            <w:r w:rsidR="00C01745">
              <w:rPr>
                <w:rFonts w:asciiTheme="minorEastAsia" w:hAnsiTheme="minorEastAsia" w:hint="eastAsia"/>
              </w:rPr>
              <w:t>、</w:t>
            </w:r>
            <w:r w:rsidRPr="00E41209">
              <w:rPr>
                <w:rFonts w:asciiTheme="minorEastAsia" w:hAnsiTheme="minorEastAsia" w:hint="eastAsia"/>
              </w:rPr>
              <w:t>頭痛</w:t>
            </w:r>
            <w:r w:rsidR="00C01745">
              <w:rPr>
                <w:rFonts w:asciiTheme="minorEastAsia" w:hAnsiTheme="minorEastAsia" w:hint="eastAsia"/>
              </w:rPr>
              <w:t>、</w:t>
            </w:r>
            <w:r w:rsidRPr="00E41209">
              <w:rPr>
                <w:rFonts w:asciiTheme="minorEastAsia" w:hAnsiTheme="minorEastAsia" w:hint="eastAsia"/>
              </w:rPr>
              <w:t>嘔吐があらわれる。</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1</w:t>
            </w:r>
            <w:r w:rsidR="00C01745">
              <w:rPr>
                <w:rFonts w:asciiTheme="minorEastAsia" w:hAnsiTheme="minorEastAsia" w:hint="eastAsia"/>
              </w:rPr>
              <w:t>、</w:t>
            </w:r>
            <w:r w:rsidRPr="00E41209">
              <w:rPr>
                <w:rFonts w:asciiTheme="minorEastAsia" w:hAnsiTheme="minorEastAsia" w:hint="eastAsia"/>
              </w:rPr>
              <w:t>000人～2</w:t>
            </w:r>
            <w:r w:rsidR="00C01745">
              <w:rPr>
                <w:rFonts w:asciiTheme="minorEastAsia" w:hAnsiTheme="minorEastAsia" w:hint="eastAsia"/>
              </w:rPr>
              <w:t>、</w:t>
            </w:r>
            <w:r w:rsidRPr="00E41209">
              <w:rPr>
                <w:rFonts w:asciiTheme="minorEastAsia" w:hAnsiTheme="minorEastAsia" w:hint="eastAsia"/>
              </w:rPr>
              <w:t>000人に一人麻痺を起こし</w:t>
            </w:r>
            <w:r w:rsidR="00C01745">
              <w:rPr>
                <w:rFonts w:asciiTheme="minorEastAsia" w:hAnsiTheme="minorEastAsia" w:hint="eastAsia"/>
              </w:rPr>
              <w:t>、</w:t>
            </w:r>
            <w:r w:rsidRPr="00E41209">
              <w:rPr>
                <w:rFonts w:asciiTheme="minorEastAsia" w:hAnsiTheme="minorEastAsia" w:hint="eastAsia"/>
              </w:rPr>
              <w:t>後遺症が一部残る場合がある。</w:t>
            </w:r>
          </w:p>
        </w:tc>
        <w:tc>
          <w:tcPr>
            <w:tcW w:w="3528" w:type="dxa"/>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予防接種の効果で日本での発症報告なし。生ワクチンから不活化になったが</w:t>
            </w:r>
            <w:r w:rsidR="00C01745">
              <w:rPr>
                <w:rFonts w:asciiTheme="minorEastAsia" w:hAnsiTheme="minorEastAsia" w:hint="eastAsia"/>
              </w:rPr>
              <w:t>、</w:t>
            </w:r>
            <w:r w:rsidRPr="00E41209">
              <w:rPr>
                <w:rFonts w:asciiTheme="minorEastAsia" w:hAnsiTheme="minorEastAsia" w:hint="eastAsia"/>
              </w:rPr>
              <w:t>3回目の接種後にほぼ100%抗体が産生される。</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麻痺性ポリオは90%予防有効。初回から10～15年免疫保持。</w:t>
            </w:r>
          </w:p>
        </w:tc>
        <w:tc>
          <w:tcPr>
            <w:tcW w:w="816" w:type="dxa"/>
            <w:vMerge/>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vMerge/>
            <w:tcBorders>
              <w:top w:val="dashSmallGap" w:sz="4" w:space="0" w:color="auto"/>
            </w:tcBorders>
          </w:tcPr>
          <w:p w:rsidR="004B3C68" w:rsidRPr="00E41209" w:rsidRDefault="004B3C68" w:rsidP="005567F6">
            <w:pPr>
              <w:spacing w:line="300" w:lineRule="exact"/>
              <w:rPr>
                <w:rFonts w:asciiTheme="minorEastAsia" w:hAnsiTheme="minorEastAsia"/>
              </w:rPr>
            </w:pPr>
          </w:p>
        </w:tc>
        <w:tc>
          <w:tcPr>
            <w:tcW w:w="8788" w:type="dxa"/>
            <w:vMerge/>
            <w:tcBorders>
              <w:top w:val="dashSmallGap" w:sz="4" w:space="0" w:color="auto"/>
            </w:tcBorders>
          </w:tcPr>
          <w:p w:rsidR="004B3C68" w:rsidRPr="00E41209" w:rsidRDefault="004B3C68" w:rsidP="005567F6">
            <w:pPr>
              <w:spacing w:line="300" w:lineRule="exact"/>
              <w:rPr>
                <w:rFonts w:asciiTheme="minorEastAsia" w:hAnsiTheme="minorEastAsia"/>
              </w:rPr>
            </w:pPr>
          </w:p>
        </w:tc>
      </w:tr>
      <w:tr w:rsidR="004B3C68" w:rsidRPr="00E41209" w:rsidTr="004B3C68">
        <w:trPr>
          <w:trHeight w:val="199"/>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restart"/>
            <w:vAlign w:val="center"/>
          </w:tcPr>
          <w:p w:rsidR="004B3C68" w:rsidRPr="001D1C11" w:rsidRDefault="004B3C68" w:rsidP="001D1C11">
            <w:pPr>
              <w:spacing w:line="300" w:lineRule="exact"/>
              <w:jc w:val="center"/>
              <w:rPr>
                <w:rFonts w:asciiTheme="minorEastAsia" w:hAnsiTheme="minorEastAsia"/>
                <w:b/>
                <w:sz w:val="22"/>
                <w:szCs w:val="22"/>
              </w:rPr>
            </w:pPr>
            <w:r w:rsidRPr="001D1C11">
              <w:rPr>
                <w:rFonts w:asciiTheme="minorEastAsia" w:hAnsiTheme="minorEastAsia" w:hint="eastAsia"/>
                <w:b/>
                <w:sz w:val="22"/>
                <w:szCs w:val="22"/>
              </w:rPr>
              <w:t>ＢＣＧ</w:t>
            </w:r>
          </w:p>
        </w:tc>
        <w:tc>
          <w:tcPr>
            <w:tcW w:w="4922" w:type="dxa"/>
            <w:vMerge w:val="restart"/>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結核の予防接種。結核菌による空気感染で</w:t>
            </w:r>
            <w:r w:rsidR="00C01745">
              <w:rPr>
                <w:rFonts w:asciiTheme="minorEastAsia" w:hAnsiTheme="minorEastAsia" w:hint="eastAsia"/>
              </w:rPr>
              <w:t>、</w:t>
            </w:r>
            <w:r w:rsidRPr="00E41209">
              <w:rPr>
                <w:rFonts w:asciiTheme="minorEastAsia" w:hAnsiTheme="minorEastAsia" w:hint="eastAsia"/>
              </w:rPr>
              <w:t>肺から入り</w:t>
            </w:r>
            <w:r w:rsidR="00C01745">
              <w:rPr>
                <w:rFonts w:asciiTheme="minorEastAsia" w:hAnsiTheme="minorEastAsia" w:hint="eastAsia"/>
              </w:rPr>
              <w:t>、</w:t>
            </w:r>
            <w:r w:rsidRPr="00E41209">
              <w:rPr>
                <w:rFonts w:asciiTheme="minorEastAsia" w:hAnsiTheme="minorEastAsia" w:hint="eastAsia"/>
              </w:rPr>
              <w:t>肺結核などを起こす。予防接種を受けていない乳</w:t>
            </w:r>
            <w:r w:rsidRPr="001D1C11">
              <w:rPr>
                <w:rFonts w:asciiTheme="minorEastAsia" w:hAnsiTheme="minorEastAsia" w:hint="eastAsia"/>
                <w:b/>
              </w:rPr>
              <w:t>幼児が感染すると</w:t>
            </w:r>
            <w:r w:rsidR="00C01745">
              <w:rPr>
                <w:rFonts w:asciiTheme="minorEastAsia" w:hAnsiTheme="minorEastAsia" w:hint="eastAsia"/>
                <w:b/>
              </w:rPr>
              <w:t>、</w:t>
            </w:r>
            <w:r w:rsidRPr="001D1C11">
              <w:rPr>
                <w:rFonts w:asciiTheme="minorEastAsia" w:hAnsiTheme="minorEastAsia" w:hint="eastAsia"/>
                <w:b/>
              </w:rPr>
              <w:t>病気の発症が早く</w:t>
            </w:r>
            <w:r w:rsidR="00C01745">
              <w:rPr>
                <w:rFonts w:asciiTheme="minorEastAsia" w:hAnsiTheme="minorEastAsia" w:hint="eastAsia"/>
                <w:b/>
              </w:rPr>
              <w:t>、</w:t>
            </w:r>
            <w:r w:rsidRPr="001D1C11">
              <w:rPr>
                <w:rFonts w:asciiTheme="minorEastAsia" w:hAnsiTheme="minorEastAsia" w:hint="eastAsia"/>
                <w:b/>
              </w:rPr>
              <w:t>結核性の髄膜炎など重症になりやすい。</w:t>
            </w:r>
          </w:p>
        </w:tc>
        <w:tc>
          <w:tcPr>
            <w:tcW w:w="3528" w:type="dxa"/>
            <w:vMerge w:val="restart"/>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感染を受けても</w:t>
            </w:r>
            <w:r w:rsidR="00C01745">
              <w:rPr>
                <w:rFonts w:asciiTheme="minorEastAsia" w:hAnsiTheme="minorEastAsia" w:hint="eastAsia"/>
              </w:rPr>
              <w:t>、</w:t>
            </w:r>
            <w:r w:rsidRPr="00E41209">
              <w:rPr>
                <w:rFonts w:asciiTheme="minorEastAsia" w:hAnsiTheme="minorEastAsia" w:hint="eastAsia"/>
              </w:rPr>
              <w:t>予防接種を受けていない人の１／４に発病を抑える。重症化の予防には極めて効果的。効果は10～15年持続する。</w:t>
            </w:r>
          </w:p>
        </w:tc>
        <w:tc>
          <w:tcPr>
            <w:tcW w:w="816" w:type="dxa"/>
            <w:vMerge w:val="restart"/>
            <w:shd w:val="clear" w:color="auto" w:fill="FFD5D5"/>
            <w:vAlign w:val="center"/>
          </w:tcPr>
          <w:p w:rsidR="004B3C68" w:rsidRPr="0041699C" w:rsidRDefault="004B3C68" w:rsidP="00A03B26">
            <w:pPr>
              <w:spacing w:line="300" w:lineRule="exact"/>
              <w:jc w:val="center"/>
              <w:rPr>
                <w:rFonts w:asciiTheme="minorEastAsia" w:hAnsiTheme="minorEastAsia"/>
                <w:b/>
                <w:sz w:val="19"/>
                <w:szCs w:val="19"/>
              </w:rPr>
            </w:pPr>
            <w:r w:rsidRPr="0041699C">
              <w:rPr>
                <w:rFonts w:asciiTheme="minorEastAsia" w:hAnsiTheme="minorEastAsia" w:hint="eastAsia"/>
                <w:b/>
                <w:sz w:val="19"/>
                <w:szCs w:val="19"/>
              </w:rPr>
              <w:t>生</w:t>
            </w:r>
          </w:p>
        </w:tc>
        <w:tc>
          <w:tcPr>
            <w:tcW w:w="9445" w:type="dxa"/>
            <w:gridSpan w:val="2"/>
          </w:tcPr>
          <w:p w:rsidR="004B3C68" w:rsidRPr="005F5D0D" w:rsidRDefault="004B3C68" w:rsidP="005F5D0D">
            <w:pPr>
              <w:spacing w:line="300" w:lineRule="exact"/>
              <w:rPr>
                <w:rFonts w:asciiTheme="minorEastAsia" w:hAnsiTheme="minorEastAsia"/>
                <w:b/>
              </w:rPr>
            </w:pPr>
            <w:r w:rsidRPr="005F5D0D">
              <w:rPr>
                <w:rFonts w:asciiTheme="minorEastAsia" w:hAnsiTheme="minorEastAsia" w:hint="eastAsia"/>
                <w:b/>
              </w:rPr>
              <w:t>接種期間：生後</w:t>
            </w:r>
            <w:r w:rsidRPr="005F5D0D">
              <w:rPr>
                <w:rFonts w:asciiTheme="minorEastAsia" w:hAnsiTheme="minorEastAsia"/>
                <w:b/>
              </w:rPr>
              <w:t>12か月に至るまで</w:t>
            </w:r>
          </w:p>
        </w:tc>
      </w:tr>
      <w:tr w:rsidR="004B3C68" w:rsidRPr="00E41209" w:rsidTr="00427749">
        <w:trPr>
          <w:trHeight w:val="900"/>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vMerge/>
          </w:tcPr>
          <w:p w:rsidR="004B3C68" w:rsidRPr="00E41209" w:rsidRDefault="004B3C68" w:rsidP="005567F6">
            <w:pPr>
              <w:spacing w:line="300" w:lineRule="exact"/>
              <w:rPr>
                <w:rFonts w:asciiTheme="minorEastAsia" w:hAnsiTheme="minorEastAsia"/>
              </w:rPr>
            </w:pPr>
          </w:p>
        </w:tc>
        <w:tc>
          <w:tcPr>
            <w:tcW w:w="3528" w:type="dxa"/>
            <w:vMerge/>
          </w:tcPr>
          <w:p w:rsidR="004B3C68" w:rsidRPr="00E41209" w:rsidRDefault="004B3C68" w:rsidP="005567F6">
            <w:pPr>
              <w:spacing w:line="300" w:lineRule="exact"/>
              <w:rPr>
                <w:rFonts w:asciiTheme="minorEastAsia" w:hAnsiTheme="minorEastAsia"/>
              </w:rPr>
            </w:pPr>
          </w:p>
        </w:tc>
        <w:tc>
          <w:tcPr>
            <w:tcW w:w="816" w:type="dxa"/>
            <w:vMerge/>
            <w:shd w:val="clear" w:color="auto" w:fill="FFD5D5"/>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tcBorders>
              <w:bottom w:val="single" w:sz="4" w:space="0" w:color="auto"/>
            </w:tcBorders>
            <w:vAlign w:val="center"/>
          </w:tcPr>
          <w:p w:rsidR="004B3C68" w:rsidRPr="00CD7BC4" w:rsidRDefault="004B3C68" w:rsidP="004B3C68">
            <w:pPr>
              <w:spacing w:line="300" w:lineRule="exact"/>
              <w:jc w:val="center"/>
              <w:rPr>
                <w:rFonts w:asciiTheme="minorEastAsia" w:hAnsiTheme="minorEastAsia"/>
              </w:rPr>
            </w:pPr>
            <w:r>
              <w:rPr>
                <w:rFonts w:asciiTheme="minorEastAsia" w:hAnsiTheme="minorEastAsia" w:hint="eastAsia"/>
              </w:rPr>
              <w:t>1回</w:t>
            </w:r>
          </w:p>
        </w:tc>
        <w:tc>
          <w:tcPr>
            <w:tcW w:w="8788" w:type="dxa"/>
            <w:tcBorders>
              <w:bottom w:val="single" w:sz="4" w:space="0" w:color="auto"/>
            </w:tcBorders>
          </w:tcPr>
          <w:p w:rsidR="004B3C68" w:rsidRPr="005F5D0D" w:rsidRDefault="004B3C68" w:rsidP="005F5D0D">
            <w:pPr>
              <w:spacing w:line="300" w:lineRule="exact"/>
              <w:rPr>
                <w:rFonts w:asciiTheme="minorEastAsia" w:hAnsiTheme="minorEastAsia"/>
              </w:rPr>
            </w:pPr>
            <w:r w:rsidRPr="005F5D0D">
              <w:rPr>
                <w:rFonts w:asciiTheme="minorEastAsia" w:hAnsiTheme="minorEastAsia" w:hint="eastAsia"/>
              </w:rPr>
              <w:t>生後</w:t>
            </w:r>
            <w:r w:rsidRPr="005F5D0D">
              <w:rPr>
                <w:rFonts w:asciiTheme="minorEastAsia" w:hAnsiTheme="minorEastAsia"/>
              </w:rPr>
              <w:t>5か月に達した時～8か月に達するまでの期間が望ましい</w:t>
            </w:r>
          </w:p>
        </w:tc>
      </w:tr>
      <w:tr w:rsidR="004B3C68" w:rsidRPr="00300E93" w:rsidTr="00427749">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restart"/>
            <w:vAlign w:val="center"/>
          </w:tcPr>
          <w:p w:rsidR="004B3C68" w:rsidRPr="001D1C11" w:rsidRDefault="004B3C68" w:rsidP="001D1C11">
            <w:pPr>
              <w:spacing w:line="300" w:lineRule="exact"/>
              <w:jc w:val="center"/>
              <w:rPr>
                <w:rFonts w:asciiTheme="minorEastAsia" w:hAnsiTheme="minorEastAsia"/>
                <w:b/>
                <w:sz w:val="22"/>
                <w:szCs w:val="22"/>
              </w:rPr>
            </w:pPr>
            <w:r w:rsidRPr="001D1C11">
              <w:rPr>
                <w:rFonts w:asciiTheme="minorEastAsia" w:hAnsiTheme="minorEastAsia" w:hint="eastAsia"/>
                <w:b/>
                <w:sz w:val="22"/>
                <w:szCs w:val="22"/>
              </w:rPr>
              <w:t>麻しん風しん</w:t>
            </w:r>
          </w:p>
        </w:tc>
        <w:tc>
          <w:tcPr>
            <w:tcW w:w="4922" w:type="dxa"/>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＜麻しん＞</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発熱</w:t>
            </w:r>
            <w:r w:rsidR="00C01745">
              <w:rPr>
                <w:rFonts w:asciiTheme="minorEastAsia" w:hAnsiTheme="minorEastAsia" w:hint="eastAsia"/>
              </w:rPr>
              <w:t>、</w:t>
            </w:r>
            <w:r w:rsidRPr="00E41209">
              <w:rPr>
                <w:rFonts w:asciiTheme="minorEastAsia" w:hAnsiTheme="minorEastAsia" w:hint="eastAsia"/>
              </w:rPr>
              <w:t>せき</w:t>
            </w:r>
            <w:r w:rsidR="00C01745">
              <w:rPr>
                <w:rFonts w:asciiTheme="minorEastAsia" w:hAnsiTheme="minorEastAsia" w:hint="eastAsia"/>
              </w:rPr>
              <w:t>、</w:t>
            </w:r>
            <w:r w:rsidRPr="00E41209">
              <w:rPr>
                <w:rFonts w:asciiTheme="minorEastAsia" w:hAnsiTheme="minorEastAsia" w:hint="eastAsia"/>
              </w:rPr>
              <w:t>鼻水</w:t>
            </w:r>
            <w:r w:rsidR="00C01745">
              <w:rPr>
                <w:rFonts w:asciiTheme="minorEastAsia" w:hAnsiTheme="minorEastAsia" w:hint="eastAsia"/>
              </w:rPr>
              <w:t>、</w:t>
            </w:r>
            <w:r w:rsidRPr="00E41209">
              <w:rPr>
                <w:rFonts w:asciiTheme="minorEastAsia" w:hAnsiTheme="minorEastAsia" w:hint="eastAsia"/>
              </w:rPr>
              <w:t>目やに</w:t>
            </w:r>
            <w:r w:rsidR="00C01745">
              <w:rPr>
                <w:rFonts w:asciiTheme="minorEastAsia" w:hAnsiTheme="minorEastAsia" w:hint="eastAsia"/>
              </w:rPr>
              <w:t>、</w:t>
            </w:r>
            <w:r w:rsidRPr="00E41209">
              <w:rPr>
                <w:rFonts w:asciiTheme="minorEastAsia" w:hAnsiTheme="minorEastAsia" w:hint="eastAsia"/>
              </w:rPr>
              <w:t>発疹を主症状とし</w:t>
            </w:r>
            <w:r w:rsidR="00C01745">
              <w:rPr>
                <w:rFonts w:asciiTheme="minorEastAsia" w:hAnsiTheme="minorEastAsia" w:hint="eastAsia"/>
              </w:rPr>
              <w:t>、</w:t>
            </w:r>
            <w:r w:rsidRPr="00E41209">
              <w:rPr>
                <w:rFonts w:asciiTheme="minorEastAsia" w:hAnsiTheme="minorEastAsia" w:hint="eastAsia"/>
              </w:rPr>
              <w:t>主な合併症に気管支炎</w:t>
            </w:r>
            <w:r w:rsidR="00C01745">
              <w:rPr>
                <w:rFonts w:asciiTheme="minorEastAsia" w:hAnsiTheme="minorEastAsia" w:hint="eastAsia"/>
              </w:rPr>
              <w:t>、</w:t>
            </w:r>
            <w:r w:rsidRPr="00E41209">
              <w:rPr>
                <w:rFonts w:asciiTheme="minorEastAsia" w:hAnsiTheme="minorEastAsia" w:hint="eastAsia"/>
              </w:rPr>
              <w:t>肺炎</w:t>
            </w:r>
            <w:r w:rsidR="00C01745">
              <w:rPr>
                <w:rFonts w:asciiTheme="minorEastAsia" w:hAnsiTheme="minorEastAsia" w:hint="eastAsia"/>
              </w:rPr>
              <w:t>、</w:t>
            </w:r>
            <w:r w:rsidRPr="00E41209">
              <w:rPr>
                <w:rFonts w:asciiTheme="minorEastAsia" w:hAnsiTheme="minorEastAsia" w:hint="eastAsia"/>
              </w:rPr>
              <w:t>中耳炎</w:t>
            </w:r>
            <w:r w:rsidR="00C01745">
              <w:rPr>
                <w:rFonts w:asciiTheme="minorEastAsia" w:hAnsiTheme="minorEastAsia" w:hint="eastAsia"/>
              </w:rPr>
              <w:t>、</w:t>
            </w:r>
            <w:r>
              <w:rPr>
                <w:rFonts w:asciiTheme="minorEastAsia" w:hAnsiTheme="minorEastAsia" w:hint="eastAsia"/>
              </w:rPr>
              <w:t>脳炎</w:t>
            </w:r>
            <w:r w:rsidRPr="00E41209">
              <w:rPr>
                <w:rFonts w:asciiTheme="minorEastAsia" w:hAnsiTheme="minorEastAsia" w:hint="eastAsia"/>
              </w:rPr>
              <w:t>がある。</w:t>
            </w:r>
          </w:p>
        </w:tc>
        <w:tc>
          <w:tcPr>
            <w:tcW w:w="3528" w:type="dxa"/>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接種者の95%は抗体を獲得する。</w:t>
            </w:r>
          </w:p>
        </w:tc>
        <w:tc>
          <w:tcPr>
            <w:tcW w:w="816" w:type="dxa"/>
            <w:vMerge w:val="restart"/>
            <w:shd w:val="clear" w:color="auto" w:fill="FFD5D5"/>
            <w:vAlign w:val="center"/>
          </w:tcPr>
          <w:p w:rsidR="004B3C68" w:rsidRPr="0041699C" w:rsidRDefault="004B3C68" w:rsidP="00A03B26">
            <w:pPr>
              <w:spacing w:line="300" w:lineRule="exact"/>
              <w:jc w:val="center"/>
              <w:rPr>
                <w:rFonts w:asciiTheme="minorEastAsia" w:hAnsiTheme="minorEastAsia"/>
                <w:b/>
                <w:sz w:val="19"/>
                <w:szCs w:val="19"/>
              </w:rPr>
            </w:pPr>
            <w:r w:rsidRPr="0041699C">
              <w:rPr>
                <w:rFonts w:asciiTheme="minorEastAsia" w:hAnsiTheme="minorEastAsia" w:hint="eastAsia"/>
                <w:b/>
                <w:sz w:val="19"/>
                <w:szCs w:val="19"/>
              </w:rPr>
              <w:t>生</w:t>
            </w:r>
          </w:p>
        </w:tc>
        <w:tc>
          <w:tcPr>
            <w:tcW w:w="657" w:type="dxa"/>
            <w:tcBorders>
              <w:bottom w:val="dashSmallGap" w:sz="4" w:space="0" w:color="auto"/>
            </w:tcBorders>
            <w:vAlign w:val="center"/>
          </w:tcPr>
          <w:p w:rsidR="004B3C68" w:rsidRPr="00E41209" w:rsidRDefault="004B3C68" w:rsidP="004B3C68">
            <w:pPr>
              <w:spacing w:line="300" w:lineRule="exact"/>
              <w:jc w:val="center"/>
              <w:rPr>
                <w:rFonts w:asciiTheme="minorEastAsia" w:hAnsiTheme="minorEastAsia"/>
              </w:rPr>
            </w:pPr>
            <w:r>
              <w:rPr>
                <w:rFonts w:asciiTheme="minorEastAsia" w:hAnsiTheme="minorEastAsia" w:hint="eastAsia"/>
              </w:rPr>
              <w:t>１回</w:t>
            </w:r>
          </w:p>
        </w:tc>
        <w:tc>
          <w:tcPr>
            <w:tcW w:w="8788" w:type="dxa"/>
            <w:tcBorders>
              <w:bottom w:val="dashSmallGap" w:sz="4" w:space="0" w:color="auto"/>
            </w:tcBorders>
          </w:tcPr>
          <w:p w:rsidR="004B3C68" w:rsidRPr="00300E93" w:rsidRDefault="004B3C68" w:rsidP="00300E93">
            <w:pPr>
              <w:spacing w:line="300" w:lineRule="exact"/>
              <w:rPr>
                <w:rFonts w:asciiTheme="minorEastAsia" w:hAnsiTheme="minorEastAsia"/>
                <w:b/>
              </w:rPr>
            </w:pPr>
            <w:r w:rsidRPr="00300E93">
              <w:rPr>
                <w:rFonts w:asciiTheme="minorEastAsia" w:hAnsiTheme="minorEastAsia" w:hint="eastAsia"/>
                <w:b/>
              </w:rPr>
              <w:t>第１期：生後</w:t>
            </w:r>
            <w:r w:rsidRPr="00300E93">
              <w:rPr>
                <w:rFonts w:asciiTheme="minorEastAsia" w:hAnsiTheme="minorEastAsia"/>
                <w:b/>
              </w:rPr>
              <w:t>12か月～24か月に至るまで</w:t>
            </w:r>
          </w:p>
          <w:p w:rsidR="004B3C68" w:rsidRPr="00300E93" w:rsidRDefault="004B3C68" w:rsidP="004B3C68">
            <w:pPr>
              <w:spacing w:line="300" w:lineRule="exact"/>
              <w:rPr>
                <w:rFonts w:asciiTheme="minorEastAsia" w:hAnsiTheme="minorEastAsia"/>
                <w:b/>
              </w:rPr>
            </w:pPr>
            <w:r>
              <w:rPr>
                <w:rFonts w:asciiTheme="minorEastAsia" w:hAnsiTheme="minorEastAsia" w:hint="eastAsia"/>
              </w:rPr>
              <w:t>１</w:t>
            </w:r>
            <w:r w:rsidRPr="00300E93">
              <w:rPr>
                <w:rFonts w:asciiTheme="minorEastAsia" w:hAnsiTheme="minorEastAsia"/>
              </w:rPr>
              <w:t>歳の誕生日を迎えたら早めの接種が望ましい</w:t>
            </w:r>
          </w:p>
        </w:tc>
      </w:tr>
      <w:tr w:rsidR="004B3C68" w:rsidRPr="00E41209" w:rsidTr="00427749">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＜風しん＞</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軽い風邪症状に始まり</w:t>
            </w:r>
            <w:r w:rsidR="00C01745">
              <w:rPr>
                <w:rFonts w:asciiTheme="minorEastAsia" w:hAnsiTheme="minorEastAsia" w:hint="eastAsia"/>
              </w:rPr>
              <w:t>、</w:t>
            </w:r>
            <w:r w:rsidRPr="00E41209">
              <w:rPr>
                <w:rFonts w:asciiTheme="minorEastAsia" w:hAnsiTheme="minorEastAsia" w:hint="eastAsia"/>
              </w:rPr>
              <w:t>発疹</w:t>
            </w:r>
            <w:r w:rsidR="00C01745">
              <w:rPr>
                <w:rFonts w:asciiTheme="minorEastAsia" w:hAnsiTheme="minorEastAsia" w:hint="eastAsia"/>
              </w:rPr>
              <w:t>、</w:t>
            </w:r>
            <w:r w:rsidRPr="00E41209">
              <w:rPr>
                <w:rFonts w:asciiTheme="minorEastAsia" w:hAnsiTheme="minorEastAsia" w:hint="eastAsia"/>
              </w:rPr>
              <w:t>発熱</w:t>
            </w:r>
            <w:r w:rsidR="00C01745">
              <w:rPr>
                <w:rFonts w:asciiTheme="minorEastAsia" w:hAnsiTheme="minorEastAsia" w:hint="eastAsia"/>
              </w:rPr>
              <w:t>、</w:t>
            </w:r>
            <w:r w:rsidRPr="00E41209">
              <w:rPr>
                <w:rFonts w:asciiTheme="minorEastAsia" w:hAnsiTheme="minorEastAsia" w:hint="eastAsia"/>
              </w:rPr>
              <w:t>後頚部リンパ節のはれなどを主症状とし</w:t>
            </w:r>
            <w:r w:rsidR="00C01745">
              <w:rPr>
                <w:rFonts w:asciiTheme="minorEastAsia" w:hAnsiTheme="minorEastAsia" w:hint="eastAsia"/>
              </w:rPr>
              <w:t>、</w:t>
            </w:r>
            <w:r w:rsidRPr="00E41209">
              <w:rPr>
                <w:rFonts w:asciiTheme="minorEastAsia" w:hAnsiTheme="minorEastAsia" w:hint="eastAsia"/>
              </w:rPr>
              <w:t>合併後には関節痛</w:t>
            </w:r>
            <w:r w:rsidR="00C01745">
              <w:rPr>
                <w:rFonts w:asciiTheme="minorEastAsia" w:hAnsiTheme="minorEastAsia" w:hint="eastAsia"/>
              </w:rPr>
              <w:t>、</w:t>
            </w:r>
            <w:r w:rsidRPr="00E41209">
              <w:rPr>
                <w:rFonts w:asciiTheme="minorEastAsia" w:hAnsiTheme="minorEastAsia" w:hint="eastAsia"/>
              </w:rPr>
              <w:t>血小板減少性紫斑病</w:t>
            </w:r>
            <w:r w:rsidR="00C01745">
              <w:rPr>
                <w:rFonts w:asciiTheme="minorEastAsia" w:hAnsiTheme="minorEastAsia" w:hint="eastAsia"/>
              </w:rPr>
              <w:t>、</w:t>
            </w:r>
            <w:r w:rsidRPr="00E41209">
              <w:rPr>
                <w:rFonts w:asciiTheme="minorEastAsia" w:hAnsiTheme="minorEastAsia" w:hint="eastAsia"/>
              </w:rPr>
              <w:t>脳炎などが報告されている。発疹も熱も３日間で治るため「３日ばしか」と呼ばれることがある。</w:t>
            </w:r>
          </w:p>
        </w:tc>
        <w:tc>
          <w:tcPr>
            <w:tcW w:w="3528" w:type="dxa"/>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1回目の接種で約95%</w:t>
            </w:r>
            <w:r w:rsidR="00C01745">
              <w:rPr>
                <w:rFonts w:asciiTheme="minorEastAsia" w:hAnsiTheme="minorEastAsia" w:hint="eastAsia"/>
              </w:rPr>
              <w:t>、</w:t>
            </w:r>
            <w:r w:rsidRPr="00E41209">
              <w:rPr>
                <w:rFonts w:asciiTheme="minorEastAsia" w:hAnsiTheme="minorEastAsia" w:hint="eastAsia"/>
              </w:rPr>
              <w:t>2回目の接種で99%以上が抗体を獲得する。</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抗体は20年近く持続する。</w:t>
            </w:r>
          </w:p>
        </w:tc>
        <w:tc>
          <w:tcPr>
            <w:tcW w:w="816" w:type="dxa"/>
            <w:vMerge/>
            <w:shd w:val="clear" w:color="auto" w:fill="FFD5D5"/>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tcBorders>
              <w:top w:val="dashSmallGap" w:sz="4" w:space="0" w:color="auto"/>
            </w:tcBorders>
            <w:vAlign w:val="center"/>
          </w:tcPr>
          <w:p w:rsidR="004B3C68" w:rsidRPr="00E41209" w:rsidRDefault="004B3C68" w:rsidP="004B3C68">
            <w:pPr>
              <w:spacing w:line="300" w:lineRule="exact"/>
              <w:jc w:val="center"/>
              <w:rPr>
                <w:rFonts w:asciiTheme="minorEastAsia" w:hAnsiTheme="minorEastAsia"/>
              </w:rPr>
            </w:pPr>
            <w:r>
              <w:rPr>
                <w:rFonts w:asciiTheme="minorEastAsia" w:hAnsiTheme="minorEastAsia" w:hint="eastAsia"/>
              </w:rPr>
              <w:t>１回</w:t>
            </w:r>
          </w:p>
        </w:tc>
        <w:tc>
          <w:tcPr>
            <w:tcW w:w="8788" w:type="dxa"/>
            <w:tcBorders>
              <w:top w:val="dashSmallGap" w:sz="4" w:space="0" w:color="auto"/>
            </w:tcBorders>
          </w:tcPr>
          <w:p w:rsidR="004B3C68" w:rsidRPr="00E41209" w:rsidRDefault="004B3C68" w:rsidP="005567F6">
            <w:pPr>
              <w:spacing w:line="300" w:lineRule="exact"/>
              <w:rPr>
                <w:rFonts w:asciiTheme="minorEastAsia" w:hAnsiTheme="minorEastAsia"/>
              </w:rPr>
            </w:pPr>
            <w:r w:rsidRPr="00300E93">
              <w:rPr>
                <w:rFonts w:asciiTheme="minorEastAsia" w:hAnsiTheme="minorEastAsia" w:hint="eastAsia"/>
                <w:b/>
              </w:rPr>
              <w:t>第２期：５</w:t>
            </w:r>
            <w:r w:rsidRPr="00300E93">
              <w:rPr>
                <w:rFonts w:asciiTheme="minorEastAsia" w:hAnsiTheme="minorEastAsia"/>
                <w:b/>
              </w:rPr>
              <w:t>歳～</w:t>
            </w:r>
            <w:r w:rsidRPr="00300E93">
              <w:rPr>
                <w:rFonts w:asciiTheme="minorEastAsia" w:hAnsiTheme="minorEastAsia" w:hint="eastAsia"/>
                <w:b/>
              </w:rPr>
              <w:t>７</w:t>
            </w:r>
            <w:r w:rsidRPr="00300E93">
              <w:rPr>
                <w:rFonts w:asciiTheme="minorEastAsia" w:hAnsiTheme="minorEastAsia"/>
                <w:b/>
              </w:rPr>
              <w:t>歳未満のうち</w:t>
            </w:r>
            <w:r w:rsidR="00C01745">
              <w:rPr>
                <w:rFonts w:asciiTheme="minorEastAsia" w:hAnsiTheme="minorEastAsia" w:hint="eastAsia"/>
                <w:b/>
              </w:rPr>
              <w:t>、</w:t>
            </w:r>
            <w:r w:rsidRPr="00300E93">
              <w:rPr>
                <w:rFonts w:asciiTheme="minorEastAsia" w:hAnsiTheme="minorEastAsia"/>
                <w:b/>
              </w:rPr>
              <w:t>就学前年度に接種</w:t>
            </w:r>
          </w:p>
        </w:tc>
      </w:tr>
      <w:tr w:rsidR="004B3C68" w:rsidRPr="00E41209" w:rsidTr="00427749">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Align w:val="center"/>
          </w:tcPr>
          <w:p w:rsidR="004B3C68" w:rsidRPr="001D1C11" w:rsidRDefault="004B3C68" w:rsidP="001D1C11">
            <w:pPr>
              <w:spacing w:line="300" w:lineRule="exact"/>
              <w:jc w:val="center"/>
              <w:rPr>
                <w:rFonts w:asciiTheme="minorEastAsia" w:hAnsiTheme="minorEastAsia"/>
                <w:b/>
                <w:sz w:val="22"/>
                <w:szCs w:val="22"/>
              </w:rPr>
            </w:pPr>
            <w:r w:rsidRPr="001D1C11">
              <w:rPr>
                <w:rFonts w:asciiTheme="minorEastAsia" w:hAnsiTheme="minorEastAsia" w:hint="eastAsia"/>
                <w:b/>
                <w:sz w:val="22"/>
                <w:szCs w:val="22"/>
              </w:rPr>
              <w:t>水痘</w:t>
            </w:r>
          </w:p>
        </w:tc>
        <w:tc>
          <w:tcPr>
            <w:tcW w:w="4922" w:type="dxa"/>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水痘帯状疱疹ウイルスによって起こる感染力が</w:t>
            </w:r>
            <w:r>
              <w:rPr>
                <w:rFonts w:asciiTheme="minorEastAsia" w:hAnsiTheme="minorEastAsia" w:hint="eastAsia"/>
              </w:rPr>
              <w:t>大変</w:t>
            </w:r>
            <w:r w:rsidRPr="00E41209">
              <w:rPr>
                <w:rFonts w:asciiTheme="minorEastAsia" w:hAnsiTheme="minorEastAsia" w:hint="eastAsia"/>
              </w:rPr>
              <w:t>強い病気。発疹と発熱が症状。</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38度を超える熱が２～３日続き</w:t>
            </w:r>
            <w:r w:rsidR="00C01745">
              <w:rPr>
                <w:rFonts w:asciiTheme="minorEastAsia" w:hAnsiTheme="minorEastAsia" w:hint="eastAsia"/>
              </w:rPr>
              <w:t>、</w:t>
            </w:r>
            <w:r w:rsidRPr="00E41209">
              <w:rPr>
                <w:rFonts w:asciiTheme="minorEastAsia" w:hAnsiTheme="minorEastAsia" w:hint="eastAsia"/>
              </w:rPr>
              <w:t>体に虫</w:t>
            </w:r>
            <w:r>
              <w:rPr>
                <w:rFonts w:asciiTheme="minorEastAsia" w:hAnsiTheme="minorEastAsia" w:hint="eastAsia"/>
              </w:rPr>
              <w:t>さ</w:t>
            </w:r>
            <w:r w:rsidRPr="00E41209">
              <w:rPr>
                <w:rFonts w:asciiTheme="minorEastAsia" w:hAnsiTheme="minorEastAsia" w:hint="eastAsia"/>
              </w:rPr>
              <w:t>されのような赤い斑点が出てくる。</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１日くらいで水ぶくれになり</w:t>
            </w:r>
            <w:r w:rsidR="00C01745">
              <w:rPr>
                <w:rFonts w:asciiTheme="minorEastAsia" w:hAnsiTheme="minorEastAsia" w:hint="eastAsia"/>
              </w:rPr>
              <w:t>、</w:t>
            </w:r>
            <w:r w:rsidRPr="00E41209">
              <w:rPr>
                <w:rFonts w:asciiTheme="minorEastAsia" w:hAnsiTheme="minorEastAsia" w:hint="eastAsia"/>
              </w:rPr>
              <w:t>全身に広がる。強いかゆみもある。</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多くの場合</w:t>
            </w:r>
            <w:r w:rsidR="00C01745">
              <w:rPr>
                <w:rFonts w:asciiTheme="minorEastAsia" w:hAnsiTheme="minorEastAsia" w:hint="eastAsia"/>
              </w:rPr>
              <w:t>、</w:t>
            </w:r>
            <w:r w:rsidRPr="00E41209">
              <w:rPr>
                <w:rFonts w:asciiTheme="minorEastAsia" w:hAnsiTheme="minorEastAsia" w:hint="eastAsia"/>
              </w:rPr>
              <w:t>そえほど重くならないが</w:t>
            </w:r>
            <w:r w:rsidR="00C01745">
              <w:rPr>
                <w:rFonts w:asciiTheme="minorEastAsia" w:hAnsiTheme="minorEastAsia" w:hint="eastAsia"/>
              </w:rPr>
              <w:t>、</w:t>
            </w:r>
            <w:r w:rsidRPr="00E41209">
              <w:rPr>
                <w:rFonts w:asciiTheme="minorEastAsia" w:hAnsiTheme="minorEastAsia" w:hint="eastAsia"/>
              </w:rPr>
              <w:t>重症化することもある。</w:t>
            </w:r>
          </w:p>
        </w:tc>
        <w:tc>
          <w:tcPr>
            <w:tcW w:w="3528" w:type="dxa"/>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1回の接種で80～90%は抗体を獲得す</w:t>
            </w:r>
            <w:r>
              <w:rPr>
                <w:rFonts w:asciiTheme="minorEastAsia" w:hAnsiTheme="minorEastAsia" w:hint="eastAsia"/>
              </w:rPr>
              <w:t>る</w:t>
            </w:r>
            <w:r w:rsidRPr="00E41209">
              <w:rPr>
                <w:rFonts w:asciiTheme="minorEastAsia" w:hAnsiTheme="minorEastAsia" w:hint="eastAsia"/>
              </w:rPr>
              <w:t>。</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1回の接種により</w:t>
            </w:r>
            <w:r w:rsidR="00C01745">
              <w:rPr>
                <w:rFonts w:asciiTheme="minorEastAsia" w:hAnsiTheme="minorEastAsia" w:hint="eastAsia"/>
              </w:rPr>
              <w:t>、</w:t>
            </w:r>
            <w:r w:rsidRPr="00E41209">
              <w:rPr>
                <w:rFonts w:asciiTheme="minorEastAsia" w:hAnsiTheme="minorEastAsia" w:hint="eastAsia"/>
              </w:rPr>
              <w:t>重症の水痘をほぼ100%予防でき</w:t>
            </w:r>
            <w:r w:rsidR="00C01745">
              <w:rPr>
                <w:rFonts w:asciiTheme="minorEastAsia" w:hAnsiTheme="minorEastAsia" w:hint="eastAsia"/>
              </w:rPr>
              <w:t>、</w:t>
            </w:r>
            <w:r w:rsidRPr="00E41209">
              <w:rPr>
                <w:rFonts w:asciiTheme="minorEastAsia" w:hAnsiTheme="minorEastAsia" w:hint="eastAsia"/>
              </w:rPr>
              <w:t>2回目の接種により軽症の水痘を含めてその発症を予防できると考えられている。</w:t>
            </w:r>
          </w:p>
        </w:tc>
        <w:tc>
          <w:tcPr>
            <w:tcW w:w="816" w:type="dxa"/>
            <w:shd w:val="clear" w:color="auto" w:fill="FFD5D5"/>
            <w:vAlign w:val="center"/>
          </w:tcPr>
          <w:p w:rsidR="004B3C68" w:rsidRPr="0041699C" w:rsidRDefault="004B3C68" w:rsidP="00A03B26">
            <w:pPr>
              <w:spacing w:line="300" w:lineRule="exact"/>
              <w:jc w:val="center"/>
              <w:rPr>
                <w:rFonts w:asciiTheme="minorEastAsia" w:hAnsiTheme="minorEastAsia"/>
                <w:b/>
                <w:sz w:val="19"/>
                <w:szCs w:val="19"/>
              </w:rPr>
            </w:pPr>
            <w:r w:rsidRPr="0041699C">
              <w:rPr>
                <w:rFonts w:asciiTheme="minorEastAsia" w:hAnsiTheme="minorEastAsia" w:hint="eastAsia"/>
                <w:b/>
                <w:sz w:val="19"/>
                <w:szCs w:val="19"/>
              </w:rPr>
              <w:t>生</w:t>
            </w:r>
          </w:p>
        </w:tc>
        <w:tc>
          <w:tcPr>
            <w:tcW w:w="657" w:type="dxa"/>
            <w:vAlign w:val="center"/>
          </w:tcPr>
          <w:p w:rsidR="004B3C68" w:rsidRPr="00E41209" w:rsidRDefault="004B3C68" w:rsidP="004B3C68">
            <w:pPr>
              <w:spacing w:line="300" w:lineRule="exact"/>
              <w:jc w:val="center"/>
              <w:rPr>
                <w:rFonts w:asciiTheme="minorEastAsia" w:hAnsiTheme="minorEastAsia"/>
              </w:rPr>
            </w:pPr>
            <w:r>
              <w:rPr>
                <w:rFonts w:asciiTheme="minorEastAsia" w:hAnsiTheme="minorEastAsia" w:hint="eastAsia"/>
              </w:rPr>
              <w:t>2回</w:t>
            </w:r>
          </w:p>
        </w:tc>
        <w:tc>
          <w:tcPr>
            <w:tcW w:w="8788" w:type="dxa"/>
          </w:tcPr>
          <w:p w:rsidR="004B3C68" w:rsidRPr="004B3C68" w:rsidRDefault="004B3C68" w:rsidP="00300E93">
            <w:pPr>
              <w:spacing w:line="300" w:lineRule="exact"/>
              <w:rPr>
                <w:rFonts w:asciiTheme="minorEastAsia" w:hAnsiTheme="minorEastAsia"/>
                <w:b/>
              </w:rPr>
            </w:pPr>
            <w:r w:rsidRPr="004B3C68">
              <w:rPr>
                <w:rFonts w:asciiTheme="minorEastAsia" w:hAnsiTheme="minorEastAsia" w:hint="eastAsia"/>
                <w:b/>
              </w:rPr>
              <w:t>接種時期：生後</w:t>
            </w:r>
            <w:r w:rsidRPr="004B3C68">
              <w:rPr>
                <w:rFonts w:asciiTheme="minorEastAsia" w:hAnsiTheme="minorEastAsia"/>
                <w:b/>
              </w:rPr>
              <w:t>12か月</w:t>
            </w:r>
            <w:r w:rsidRPr="004B3C68">
              <w:rPr>
                <w:rFonts w:asciiTheme="minorEastAsia" w:hAnsiTheme="minorEastAsia" w:hint="eastAsia"/>
                <w:b/>
              </w:rPr>
              <w:t>～36</w:t>
            </w:r>
            <w:r w:rsidRPr="004B3C68">
              <w:rPr>
                <w:rFonts w:asciiTheme="minorEastAsia" w:hAnsiTheme="minorEastAsia"/>
                <w:b/>
              </w:rPr>
              <w:t>か月に至るまで</w:t>
            </w:r>
          </w:p>
          <w:p w:rsidR="004B3C68" w:rsidRDefault="004B3C68" w:rsidP="00300E93">
            <w:pPr>
              <w:spacing w:line="300" w:lineRule="exact"/>
              <w:rPr>
                <w:rFonts w:asciiTheme="minorEastAsia" w:hAnsiTheme="minorEastAsia"/>
              </w:rPr>
            </w:pPr>
            <w:r w:rsidRPr="004B3C68">
              <w:rPr>
                <w:rFonts w:asciiTheme="minorEastAsia" w:hAnsiTheme="minorEastAsia" w:hint="eastAsia"/>
                <w:b/>
              </w:rPr>
              <w:t>１回目</w:t>
            </w:r>
            <w:r w:rsidRPr="00300E93">
              <w:rPr>
                <w:rFonts w:asciiTheme="minorEastAsia" w:hAnsiTheme="minorEastAsia" w:hint="eastAsia"/>
              </w:rPr>
              <w:t>の接種は生後</w:t>
            </w:r>
            <w:r w:rsidRPr="00300E93">
              <w:rPr>
                <w:rFonts w:asciiTheme="minorEastAsia" w:hAnsiTheme="minorEastAsia"/>
              </w:rPr>
              <w:t>12か月～15か月に</w:t>
            </w:r>
            <w:r>
              <w:rPr>
                <w:rFonts w:asciiTheme="minorEastAsia" w:hAnsiTheme="minorEastAsia" w:hint="eastAsia"/>
              </w:rPr>
              <w:t>達する</w:t>
            </w:r>
            <w:r w:rsidRPr="00300E93">
              <w:rPr>
                <w:rFonts w:asciiTheme="minorEastAsia" w:hAnsiTheme="minorEastAsia"/>
              </w:rPr>
              <w:t>まで。</w:t>
            </w:r>
          </w:p>
          <w:p w:rsidR="004B3C68" w:rsidRPr="00E41209" w:rsidRDefault="004B3C68" w:rsidP="00300E93">
            <w:pPr>
              <w:spacing w:line="300" w:lineRule="exact"/>
              <w:rPr>
                <w:rFonts w:asciiTheme="minorEastAsia" w:hAnsiTheme="minorEastAsia"/>
              </w:rPr>
            </w:pPr>
            <w:r w:rsidRPr="004B3C68">
              <w:rPr>
                <w:rFonts w:asciiTheme="minorEastAsia" w:hAnsiTheme="minorEastAsia" w:hint="eastAsia"/>
                <w:b/>
              </w:rPr>
              <w:t>２</w:t>
            </w:r>
            <w:r w:rsidRPr="004B3C68">
              <w:rPr>
                <w:rFonts w:asciiTheme="minorEastAsia" w:hAnsiTheme="minorEastAsia"/>
                <w:b/>
              </w:rPr>
              <w:t>回目</w:t>
            </w:r>
            <w:r w:rsidRPr="00300E93">
              <w:rPr>
                <w:rFonts w:asciiTheme="minorEastAsia" w:hAnsiTheme="minorEastAsia"/>
              </w:rPr>
              <w:t>は</w:t>
            </w:r>
            <w:r w:rsidR="00C01745">
              <w:rPr>
                <w:rFonts w:asciiTheme="minorEastAsia" w:hAnsiTheme="minorEastAsia"/>
              </w:rPr>
              <w:t>、</w:t>
            </w:r>
            <w:r>
              <w:rPr>
                <w:rFonts w:asciiTheme="minorEastAsia" w:hAnsiTheme="minorEastAsia" w:hint="eastAsia"/>
              </w:rPr>
              <w:t>１</w:t>
            </w:r>
            <w:r w:rsidRPr="00300E93">
              <w:rPr>
                <w:rFonts w:asciiTheme="minorEastAsia" w:hAnsiTheme="minorEastAsia"/>
              </w:rPr>
              <w:t>回目終了後</w:t>
            </w:r>
            <w:r>
              <w:rPr>
                <w:rFonts w:asciiTheme="minorEastAsia" w:hAnsiTheme="minorEastAsia" w:hint="eastAsia"/>
              </w:rPr>
              <w:t>３</w:t>
            </w:r>
            <w:r w:rsidRPr="00300E93">
              <w:rPr>
                <w:rFonts w:asciiTheme="minorEastAsia" w:hAnsiTheme="minorEastAsia"/>
              </w:rPr>
              <w:t>か月以上</w:t>
            </w:r>
            <w:r w:rsidR="00C01745">
              <w:rPr>
                <w:rFonts w:asciiTheme="minorEastAsia" w:hAnsiTheme="minorEastAsia" w:hint="eastAsia"/>
              </w:rPr>
              <w:t>、</w:t>
            </w:r>
            <w:r w:rsidRPr="00300E93">
              <w:rPr>
                <w:rFonts w:asciiTheme="minorEastAsia" w:hAnsiTheme="minorEastAsia"/>
              </w:rPr>
              <w:t>標準</w:t>
            </w:r>
            <w:r>
              <w:rPr>
                <w:rFonts w:asciiTheme="minorEastAsia" w:hAnsiTheme="minorEastAsia" w:hint="eastAsia"/>
              </w:rPr>
              <w:t>的に</w:t>
            </w:r>
            <w:r w:rsidRPr="00300E93">
              <w:rPr>
                <w:rFonts w:asciiTheme="minorEastAsia" w:hAnsiTheme="minorEastAsia"/>
              </w:rPr>
              <w:t>は</w:t>
            </w:r>
            <w:r w:rsidR="00C01745">
              <w:rPr>
                <w:rFonts w:asciiTheme="minorEastAsia" w:hAnsiTheme="minorEastAsia" w:hint="eastAsia"/>
              </w:rPr>
              <w:t>、</w:t>
            </w:r>
            <w:r>
              <w:rPr>
                <w:rFonts w:asciiTheme="minorEastAsia" w:hAnsiTheme="minorEastAsia" w:hint="eastAsia"/>
              </w:rPr>
              <w:t>６</w:t>
            </w:r>
            <w:r w:rsidRPr="00300E93">
              <w:rPr>
                <w:rFonts w:asciiTheme="minorEastAsia" w:hAnsiTheme="minorEastAsia"/>
              </w:rPr>
              <w:t>か月～12か月まで</w:t>
            </w:r>
            <w:r>
              <w:rPr>
                <w:rFonts w:asciiTheme="minorEastAsia" w:hAnsiTheme="minorEastAsia" w:hint="eastAsia"/>
              </w:rPr>
              <w:t>の間隔を</w:t>
            </w:r>
            <w:r w:rsidRPr="00300E93">
              <w:rPr>
                <w:rFonts w:asciiTheme="minorEastAsia" w:hAnsiTheme="minorEastAsia"/>
              </w:rPr>
              <w:t>あけて接種。</w:t>
            </w:r>
          </w:p>
        </w:tc>
      </w:tr>
      <w:tr w:rsidR="004B3C68" w:rsidRPr="00E74C1C" w:rsidTr="00427749">
        <w:trPr>
          <w:trHeight w:val="1400"/>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restart"/>
            <w:vAlign w:val="center"/>
          </w:tcPr>
          <w:p w:rsidR="004B3C68" w:rsidRPr="001D1C11" w:rsidRDefault="004B3C68" w:rsidP="001D1C11">
            <w:pPr>
              <w:spacing w:line="300" w:lineRule="exact"/>
              <w:jc w:val="center"/>
              <w:rPr>
                <w:rFonts w:asciiTheme="minorEastAsia" w:hAnsiTheme="minorEastAsia"/>
                <w:b/>
                <w:sz w:val="22"/>
                <w:szCs w:val="22"/>
              </w:rPr>
            </w:pPr>
            <w:r w:rsidRPr="001D1C11">
              <w:rPr>
                <w:rFonts w:asciiTheme="minorEastAsia" w:hAnsiTheme="minorEastAsia" w:hint="eastAsia"/>
                <w:b/>
                <w:sz w:val="22"/>
                <w:szCs w:val="22"/>
              </w:rPr>
              <w:t>日本脳炎</w:t>
            </w:r>
          </w:p>
        </w:tc>
        <w:tc>
          <w:tcPr>
            <w:tcW w:w="4922" w:type="dxa"/>
            <w:vMerge w:val="restart"/>
          </w:tcPr>
          <w:p w:rsidR="004B3C68" w:rsidRPr="00E41209" w:rsidRDefault="004B3C68" w:rsidP="005567F6">
            <w:pPr>
              <w:spacing w:line="300" w:lineRule="exact"/>
              <w:rPr>
                <w:rFonts w:asciiTheme="minorEastAsia" w:hAnsiTheme="minorEastAsia" w:cs="ＭＳ 明朝"/>
              </w:rPr>
            </w:pPr>
            <w:r w:rsidRPr="00E41209">
              <w:rPr>
                <w:rFonts w:asciiTheme="minorEastAsia" w:hAnsiTheme="minorEastAsia" w:hint="eastAsia"/>
              </w:rPr>
              <w:t>日本脳炎ウイルスに感染すると</w:t>
            </w:r>
            <w:r w:rsidR="00C01745">
              <w:rPr>
                <w:rFonts w:asciiTheme="minorEastAsia" w:hAnsiTheme="minorEastAsia" w:hint="eastAsia"/>
              </w:rPr>
              <w:t>、</w:t>
            </w:r>
            <w:r w:rsidRPr="00E41209">
              <w:rPr>
                <w:rFonts w:asciiTheme="minorEastAsia" w:hAnsiTheme="minorEastAsia" w:hint="eastAsia"/>
              </w:rPr>
              <w:t>うち100人～</w:t>
            </w:r>
            <w:r w:rsidRPr="00E41209">
              <w:rPr>
                <w:rFonts w:asciiTheme="minorEastAsia" w:hAnsiTheme="minorEastAsia" w:cs="ＭＳ 明朝" w:hint="eastAsia"/>
              </w:rPr>
              <w:t>1</w:t>
            </w:r>
            <w:r w:rsidR="00C01745">
              <w:rPr>
                <w:rFonts w:asciiTheme="minorEastAsia" w:hAnsiTheme="minorEastAsia" w:cs="ＭＳ 明朝" w:hint="eastAsia"/>
              </w:rPr>
              <w:t>、</w:t>
            </w:r>
            <w:r w:rsidRPr="00E41209">
              <w:rPr>
                <w:rFonts w:asciiTheme="minorEastAsia" w:hAnsiTheme="minorEastAsia" w:cs="ＭＳ 明朝" w:hint="eastAsia"/>
              </w:rPr>
              <w:t>000人に一人が脳炎を発症すると考えられている。</w:t>
            </w:r>
          </w:p>
          <w:p w:rsidR="004B3C68" w:rsidRPr="00E41209" w:rsidRDefault="004B3C68" w:rsidP="005567F6">
            <w:pPr>
              <w:spacing w:line="300" w:lineRule="exact"/>
              <w:rPr>
                <w:rFonts w:asciiTheme="minorEastAsia" w:hAnsiTheme="minorEastAsia"/>
              </w:rPr>
            </w:pPr>
            <w:r w:rsidRPr="00E41209">
              <w:rPr>
                <w:rFonts w:asciiTheme="minorEastAsia" w:hAnsiTheme="minorEastAsia" w:cs="ＭＳ 明朝" w:hint="eastAsia"/>
              </w:rPr>
              <w:t>脳炎になると</w:t>
            </w:r>
            <w:r w:rsidR="00C01745">
              <w:rPr>
                <w:rFonts w:asciiTheme="minorEastAsia" w:hAnsiTheme="minorEastAsia" w:cs="ＭＳ 明朝" w:hint="eastAsia"/>
              </w:rPr>
              <w:t>、</w:t>
            </w:r>
            <w:r w:rsidRPr="00E41209">
              <w:rPr>
                <w:rFonts w:asciiTheme="minorEastAsia" w:hAnsiTheme="minorEastAsia" w:cs="ＭＳ 明朝" w:hint="eastAsia"/>
              </w:rPr>
              <w:t>死亡率は20～40％</w:t>
            </w:r>
            <w:r w:rsidR="00C01745">
              <w:rPr>
                <w:rFonts w:asciiTheme="minorEastAsia" w:hAnsiTheme="minorEastAsia" w:cs="ＭＳ 明朝" w:hint="eastAsia"/>
              </w:rPr>
              <w:t>、</w:t>
            </w:r>
            <w:r w:rsidRPr="00E41209">
              <w:rPr>
                <w:rFonts w:asciiTheme="minorEastAsia" w:hAnsiTheme="minorEastAsia" w:cs="ＭＳ 明朝" w:hint="eastAsia"/>
              </w:rPr>
              <w:t>後遺症を残す場合も多い。</w:t>
            </w:r>
          </w:p>
        </w:tc>
        <w:tc>
          <w:tcPr>
            <w:tcW w:w="3528" w:type="dxa"/>
            <w:vMerge w:val="restart"/>
          </w:tcPr>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初回2回と追加1回接種の3回の接種を行うことで</w:t>
            </w:r>
            <w:r w:rsidR="00C01745">
              <w:rPr>
                <w:rFonts w:asciiTheme="minorEastAsia" w:hAnsiTheme="minorEastAsia" w:hint="eastAsia"/>
              </w:rPr>
              <w:t>、</w:t>
            </w:r>
            <w:r w:rsidRPr="00E41209">
              <w:rPr>
                <w:rFonts w:asciiTheme="minorEastAsia" w:hAnsiTheme="minorEastAsia" w:hint="eastAsia"/>
              </w:rPr>
              <w:t>基礎免疫が完了すると考えられている。</w:t>
            </w:r>
          </w:p>
          <w:p w:rsidR="004B3C68" w:rsidRPr="00E41209" w:rsidRDefault="004B3C68" w:rsidP="005567F6">
            <w:pPr>
              <w:spacing w:line="300" w:lineRule="exact"/>
              <w:rPr>
                <w:rFonts w:asciiTheme="minorEastAsia" w:hAnsiTheme="minorEastAsia"/>
              </w:rPr>
            </w:pPr>
            <w:r w:rsidRPr="00E41209">
              <w:rPr>
                <w:rFonts w:asciiTheme="minorEastAsia" w:hAnsiTheme="minorEastAsia" w:hint="eastAsia"/>
              </w:rPr>
              <w:t>抗体産生は良好。</w:t>
            </w:r>
          </w:p>
        </w:tc>
        <w:tc>
          <w:tcPr>
            <w:tcW w:w="816" w:type="dxa"/>
            <w:vMerge w:val="restart"/>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r w:rsidRPr="0041699C">
              <w:rPr>
                <w:rFonts w:asciiTheme="minorEastAsia" w:hAnsiTheme="minorEastAsia" w:hint="eastAsia"/>
                <w:b/>
                <w:sz w:val="19"/>
                <w:szCs w:val="19"/>
              </w:rPr>
              <w:t>不活化</w:t>
            </w:r>
          </w:p>
        </w:tc>
        <w:tc>
          <w:tcPr>
            <w:tcW w:w="657" w:type="dxa"/>
            <w:vAlign w:val="center"/>
          </w:tcPr>
          <w:p w:rsidR="004B3C68" w:rsidRPr="00E41209" w:rsidRDefault="00427749" w:rsidP="00427749">
            <w:pPr>
              <w:spacing w:line="300" w:lineRule="exact"/>
              <w:jc w:val="center"/>
              <w:rPr>
                <w:rFonts w:asciiTheme="minorEastAsia" w:hAnsiTheme="minorEastAsia"/>
              </w:rPr>
            </w:pPr>
            <w:r>
              <w:rPr>
                <w:rFonts w:asciiTheme="minorEastAsia" w:hAnsiTheme="minorEastAsia" w:hint="eastAsia"/>
              </w:rPr>
              <w:t>３</w:t>
            </w:r>
            <w:r w:rsidR="004B3C68">
              <w:rPr>
                <w:rFonts w:asciiTheme="minorEastAsia" w:hAnsiTheme="minorEastAsia" w:hint="eastAsia"/>
              </w:rPr>
              <w:t>回</w:t>
            </w:r>
          </w:p>
        </w:tc>
        <w:tc>
          <w:tcPr>
            <w:tcW w:w="8788" w:type="dxa"/>
          </w:tcPr>
          <w:p w:rsidR="004B3C68" w:rsidRPr="00427749" w:rsidRDefault="004B3C68" w:rsidP="00300E93">
            <w:pPr>
              <w:spacing w:line="300" w:lineRule="exact"/>
              <w:rPr>
                <w:rFonts w:asciiTheme="minorEastAsia" w:hAnsiTheme="minorEastAsia"/>
                <w:b/>
              </w:rPr>
            </w:pPr>
            <w:r w:rsidRPr="00427749">
              <w:rPr>
                <w:rFonts w:asciiTheme="minorEastAsia" w:hAnsiTheme="minorEastAsia" w:hint="eastAsia"/>
                <w:b/>
              </w:rPr>
              <w:t>第１期：生後６</w:t>
            </w:r>
            <w:r w:rsidRPr="00427749">
              <w:rPr>
                <w:rFonts w:asciiTheme="minorEastAsia" w:hAnsiTheme="minorEastAsia"/>
                <w:b/>
              </w:rPr>
              <w:t>か月～</w:t>
            </w:r>
            <w:r w:rsidRPr="00427749">
              <w:rPr>
                <w:rFonts w:asciiTheme="minorEastAsia" w:hAnsiTheme="minorEastAsia" w:hint="eastAsia"/>
                <w:b/>
              </w:rPr>
              <w:t>７</w:t>
            </w:r>
            <w:r w:rsidRPr="00427749">
              <w:rPr>
                <w:rFonts w:asciiTheme="minorEastAsia" w:hAnsiTheme="minorEastAsia"/>
                <w:b/>
              </w:rPr>
              <w:t>歳</w:t>
            </w:r>
            <w:r w:rsidRPr="00427749">
              <w:rPr>
                <w:rFonts w:asciiTheme="minorEastAsia" w:hAnsiTheme="minorEastAsia" w:hint="eastAsia"/>
                <w:b/>
              </w:rPr>
              <w:t>６か月</w:t>
            </w:r>
            <w:r w:rsidRPr="00427749">
              <w:rPr>
                <w:rFonts w:asciiTheme="minorEastAsia" w:hAnsiTheme="minorEastAsia"/>
                <w:b/>
              </w:rPr>
              <w:t>に至る前日まで</w:t>
            </w:r>
          </w:p>
          <w:p w:rsidR="004B3C68" w:rsidRPr="00300E93" w:rsidRDefault="004B3C68" w:rsidP="00300E93">
            <w:pPr>
              <w:spacing w:line="300" w:lineRule="exact"/>
              <w:rPr>
                <w:rFonts w:asciiTheme="minorEastAsia" w:hAnsiTheme="minorEastAsia"/>
              </w:rPr>
            </w:pPr>
            <w:r w:rsidRPr="00427749">
              <w:rPr>
                <w:rFonts w:asciiTheme="minorEastAsia" w:hAnsiTheme="minorEastAsia" w:hint="eastAsia"/>
                <w:b/>
              </w:rPr>
              <w:t>初回</w:t>
            </w:r>
            <w:r w:rsidRPr="00300E93">
              <w:rPr>
                <w:rFonts w:asciiTheme="minorEastAsia" w:hAnsiTheme="minorEastAsia" w:hint="eastAsia"/>
              </w:rPr>
              <w:t>は</w:t>
            </w:r>
            <w:r w:rsidR="00C01745">
              <w:rPr>
                <w:rFonts w:asciiTheme="minorEastAsia" w:hAnsiTheme="minorEastAsia" w:hint="eastAsia"/>
              </w:rPr>
              <w:t>、</w:t>
            </w:r>
            <w:r w:rsidRPr="00300E93">
              <w:rPr>
                <w:rFonts w:asciiTheme="minorEastAsia" w:hAnsiTheme="minorEastAsia" w:hint="eastAsia"/>
              </w:rPr>
              <w:t>標準は</w:t>
            </w:r>
            <w:r>
              <w:rPr>
                <w:rFonts w:asciiTheme="minorEastAsia" w:hAnsiTheme="minorEastAsia" w:hint="eastAsia"/>
              </w:rPr>
              <w:t>３</w:t>
            </w:r>
            <w:r w:rsidRPr="00300E93">
              <w:rPr>
                <w:rFonts w:asciiTheme="minorEastAsia" w:hAnsiTheme="minorEastAsia" w:hint="eastAsia"/>
              </w:rPr>
              <w:t>歳に達したときから</w:t>
            </w:r>
            <w:r>
              <w:rPr>
                <w:rFonts w:asciiTheme="minorEastAsia" w:hAnsiTheme="minorEastAsia" w:hint="eastAsia"/>
              </w:rPr>
              <w:t>４</w:t>
            </w:r>
            <w:r w:rsidRPr="00300E93">
              <w:rPr>
                <w:rFonts w:asciiTheme="minorEastAsia" w:hAnsiTheme="minorEastAsia" w:hint="eastAsia"/>
              </w:rPr>
              <w:t>歳に達するまでに</w:t>
            </w:r>
            <w:r w:rsidR="00C01745">
              <w:rPr>
                <w:rFonts w:asciiTheme="minorEastAsia" w:hAnsiTheme="minorEastAsia" w:hint="eastAsia"/>
              </w:rPr>
              <w:t>、</w:t>
            </w:r>
            <w:r>
              <w:rPr>
                <w:rFonts w:asciiTheme="minorEastAsia" w:hAnsiTheme="minorEastAsia" w:hint="eastAsia"/>
              </w:rPr>
              <w:t>６</w:t>
            </w:r>
            <w:r w:rsidRPr="00300E93">
              <w:rPr>
                <w:rFonts w:asciiTheme="minorEastAsia" w:hAnsiTheme="minorEastAsia" w:hint="eastAsia"/>
              </w:rPr>
              <w:t>日（標準的には</w:t>
            </w:r>
            <w:r>
              <w:rPr>
                <w:rFonts w:asciiTheme="minorEastAsia" w:hAnsiTheme="minorEastAsia" w:hint="eastAsia"/>
              </w:rPr>
              <w:t>６</w:t>
            </w:r>
            <w:r w:rsidRPr="00300E93">
              <w:rPr>
                <w:rFonts w:asciiTheme="minorEastAsia" w:hAnsiTheme="minorEastAsia" w:hint="eastAsia"/>
              </w:rPr>
              <w:t>日～</w:t>
            </w:r>
            <w:r>
              <w:rPr>
                <w:rFonts w:asciiTheme="minorEastAsia" w:hAnsiTheme="minorEastAsia" w:hint="eastAsia"/>
              </w:rPr>
              <w:t>28</w:t>
            </w:r>
            <w:r w:rsidRPr="00300E93">
              <w:rPr>
                <w:rFonts w:asciiTheme="minorEastAsia" w:hAnsiTheme="minorEastAsia" w:hint="eastAsia"/>
              </w:rPr>
              <w:t>日）以上あけて</w:t>
            </w:r>
            <w:r>
              <w:rPr>
                <w:rFonts w:asciiTheme="minorEastAsia" w:hAnsiTheme="minorEastAsia" w:hint="eastAsia"/>
              </w:rPr>
              <w:t>２</w:t>
            </w:r>
            <w:r w:rsidRPr="00300E93">
              <w:rPr>
                <w:rFonts w:asciiTheme="minorEastAsia" w:hAnsiTheme="minorEastAsia" w:hint="eastAsia"/>
              </w:rPr>
              <w:t>回接種。</w:t>
            </w:r>
          </w:p>
          <w:p w:rsidR="004B3C68" w:rsidRPr="00E41209" w:rsidRDefault="004B3C68" w:rsidP="004B3C68">
            <w:pPr>
              <w:spacing w:line="300" w:lineRule="exact"/>
              <w:rPr>
                <w:rFonts w:asciiTheme="minorEastAsia" w:hAnsiTheme="minorEastAsia"/>
              </w:rPr>
            </w:pPr>
            <w:r w:rsidRPr="00427749">
              <w:rPr>
                <w:rFonts w:asciiTheme="minorEastAsia" w:hAnsiTheme="minorEastAsia" w:hint="eastAsia"/>
                <w:b/>
              </w:rPr>
              <w:t>追加</w:t>
            </w:r>
            <w:r w:rsidRPr="00300E93">
              <w:rPr>
                <w:rFonts w:asciiTheme="minorEastAsia" w:hAnsiTheme="minorEastAsia" w:hint="eastAsia"/>
              </w:rPr>
              <w:t>は</w:t>
            </w:r>
            <w:r w:rsidR="00C01745">
              <w:rPr>
                <w:rFonts w:asciiTheme="minorEastAsia" w:hAnsiTheme="minorEastAsia" w:hint="eastAsia"/>
              </w:rPr>
              <w:t>、</w:t>
            </w:r>
            <w:r w:rsidRPr="00300E93">
              <w:rPr>
                <w:rFonts w:asciiTheme="minorEastAsia" w:hAnsiTheme="minorEastAsia" w:hint="eastAsia"/>
              </w:rPr>
              <w:t>初回接種終了後</w:t>
            </w:r>
            <w:r>
              <w:rPr>
                <w:rFonts w:asciiTheme="minorEastAsia" w:hAnsiTheme="minorEastAsia" w:hint="eastAsia"/>
              </w:rPr>
              <w:t>６</w:t>
            </w:r>
            <w:r w:rsidRPr="00300E93">
              <w:rPr>
                <w:rFonts w:asciiTheme="minorEastAsia" w:hAnsiTheme="minorEastAsia" w:hint="eastAsia"/>
              </w:rPr>
              <w:t>か月（標準的には概ね</w:t>
            </w:r>
            <w:r>
              <w:rPr>
                <w:rFonts w:asciiTheme="minorEastAsia" w:hAnsiTheme="minorEastAsia" w:hint="eastAsia"/>
              </w:rPr>
              <w:t>１</w:t>
            </w:r>
            <w:r w:rsidRPr="00300E93">
              <w:rPr>
                <w:rFonts w:asciiTheme="minorEastAsia" w:hAnsiTheme="minorEastAsia" w:hint="eastAsia"/>
              </w:rPr>
              <w:t>年）以上あけて</w:t>
            </w:r>
            <w:r>
              <w:rPr>
                <w:rFonts w:asciiTheme="minorEastAsia" w:hAnsiTheme="minorEastAsia" w:hint="eastAsia"/>
              </w:rPr>
              <w:t>１</w:t>
            </w:r>
            <w:r w:rsidRPr="00300E93">
              <w:rPr>
                <w:rFonts w:asciiTheme="minorEastAsia" w:hAnsiTheme="minorEastAsia" w:hint="eastAsia"/>
              </w:rPr>
              <w:t>回</w:t>
            </w:r>
          </w:p>
        </w:tc>
      </w:tr>
      <w:tr w:rsidR="004B3C68" w:rsidRPr="00E74C1C" w:rsidTr="00427749">
        <w:trPr>
          <w:trHeight w:val="1400"/>
        </w:trPr>
        <w:tc>
          <w:tcPr>
            <w:tcW w:w="457" w:type="dxa"/>
            <w:vMerge/>
            <w:shd w:val="clear" w:color="auto" w:fill="CCFFFF"/>
          </w:tcPr>
          <w:p w:rsidR="004B3C68" w:rsidRPr="00E41209" w:rsidRDefault="004B3C68" w:rsidP="005567F6">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vMerge/>
          </w:tcPr>
          <w:p w:rsidR="004B3C68" w:rsidRPr="00E41209" w:rsidRDefault="004B3C68" w:rsidP="005567F6">
            <w:pPr>
              <w:spacing w:line="300" w:lineRule="exact"/>
              <w:rPr>
                <w:rFonts w:asciiTheme="minorEastAsia" w:hAnsiTheme="minorEastAsia"/>
              </w:rPr>
            </w:pPr>
          </w:p>
        </w:tc>
        <w:tc>
          <w:tcPr>
            <w:tcW w:w="3528" w:type="dxa"/>
            <w:vMerge/>
          </w:tcPr>
          <w:p w:rsidR="004B3C68" w:rsidRPr="00E41209" w:rsidRDefault="004B3C68" w:rsidP="005567F6">
            <w:pPr>
              <w:spacing w:line="300" w:lineRule="exact"/>
              <w:rPr>
                <w:rFonts w:asciiTheme="minorEastAsia" w:hAnsiTheme="minorEastAsia"/>
              </w:rPr>
            </w:pPr>
          </w:p>
        </w:tc>
        <w:tc>
          <w:tcPr>
            <w:tcW w:w="816" w:type="dxa"/>
            <w:vMerge/>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vAlign w:val="center"/>
          </w:tcPr>
          <w:p w:rsidR="004B3C68" w:rsidRDefault="00427749" w:rsidP="00427749">
            <w:pPr>
              <w:spacing w:line="300" w:lineRule="exact"/>
              <w:jc w:val="center"/>
              <w:rPr>
                <w:rFonts w:asciiTheme="minorEastAsia" w:hAnsiTheme="minorEastAsia"/>
              </w:rPr>
            </w:pPr>
            <w:r>
              <w:rPr>
                <w:rFonts w:asciiTheme="minorEastAsia" w:hAnsiTheme="minorEastAsia" w:hint="eastAsia"/>
              </w:rPr>
              <w:t>１回</w:t>
            </w:r>
          </w:p>
        </w:tc>
        <w:tc>
          <w:tcPr>
            <w:tcW w:w="8788" w:type="dxa"/>
          </w:tcPr>
          <w:p w:rsidR="004B3C68" w:rsidRPr="00300E93" w:rsidRDefault="004B3C68" w:rsidP="00300E93">
            <w:pPr>
              <w:spacing w:line="300" w:lineRule="exact"/>
              <w:rPr>
                <w:rFonts w:asciiTheme="minorEastAsia" w:hAnsiTheme="minorEastAsia"/>
              </w:rPr>
            </w:pPr>
            <w:r>
              <w:rPr>
                <w:rFonts w:asciiTheme="minorEastAsia" w:hAnsiTheme="minorEastAsia" w:hint="eastAsia"/>
              </w:rPr>
              <w:t>第２</w:t>
            </w:r>
            <w:r w:rsidRPr="00300E93">
              <w:rPr>
                <w:rFonts w:asciiTheme="minorEastAsia" w:hAnsiTheme="minorEastAsia" w:hint="eastAsia"/>
              </w:rPr>
              <w:t>期：</w:t>
            </w:r>
            <w:r>
              <w:rPr>
                <w:rFonts w:asciiTheme="minorEastAsia" w:hAnsiTheme="minorEastAsia" w:hint="eastAsia"/>
              </w:rPr>
              <w:t>９</w:t>
            </w:r>
            <w:r w:rsidRPr="00300E93">
              <w:rPr>
                <w:rFonts w:asciiTheme="minorEastAsia" w:hAnsiTheme="minorEastAsia" w:hint="eastAsia"/>
              </w:rPr>
              <w:t>歳～</w:t>
            </w:r>
            <w:r>
              <w:rPr>
                <w:rFonts w:asciiTheme="minorEastAsia" w:hAnsiTheme="minorEastAsia" w:hint="eastAsia"/>
              </w:rPr>
              <w:t>13</w:t>
            </w:r>
            <w:r w:rsidRPr="00300E93">
              <w:rPr>
                <w:rFonts w:asciiTheme="minorEastAsia" w:hAnsiTheme="minorEastAsia" w:hint="eastAsia"/>
              </w:rPr>
              <w:t>歳未満の間に１回</w:t>
            </w:r>
            <w:r>
              <w:rPr>
                <w:rFonts w:asciiTheme="minorEastAsia" w:hAnsiTheme="minorEastAsia" w:hint="eastAsia"/>
              </w:rPr>
              <w:t>（標準的には</w:t>
            </w:r>
            <w:r w:rsidR="00C01745">
              <w:rPr>
                <w:rFonts w:asciiTheme="minorEastAsia" w:hAnsiTheme="minorEastAsia" w:hint="eastAsia"/>
              </w:rPr>
              <w:t>、</w:t>
            </w:r>
            <w:r>
              <w:rPr>
                <w:rFonts w:asciiTheme="minorEastAsia" w:hAnsiTheme="minorEastAsia" w:hint="eastAsia"/>
              </w:rPr>
              <w:t>９歳に達した時期から10歳に達するまでの時期）。</w:t>
            </w:r>
          </w:p>
        </w:tc>
      </w:tr>
      <w:tr w:rsidR="004B3C68" w:rsidRPr="00E41209" w:rsidTr="004B3C68">
        <w:trPr>
          <w:trHeight w:val="415"/>
        </w:trPr>
        <w:tc>
          <w:tcPr>
            <w:tcW w:w="457" w:type="dxa"/>
            <w:vMerge/>
          </w:tcPr>
          <w:p w:rsidR="004B3C68" w:rsidRPr="00E41209" w:rsidRDefault="004B3C68" w:rsidP="005567F6">
            <w:pPr>
              <w:spacing w:line="300" w:lineRule="exact"/>
              <w:rPr>
                <w:rFonts w:asciiTheme="minorEastAsia" w:hAnsiTheme="minorEastAsia"/>
              </w:rPr>
            </w:pPr>
          </w:p>
        </w:tc>
        <w:tc>
          <w:tcPr>
            <w:tcW w:w="2515" w:type="dxa"/>
            <w:vMerge w:val="restart"/>
            <w:vAlign w:val="center"/>
          </w:tcPr>
          <w:p w:rsidR="004B3C68" w:rsidRDefault="004B3C68" w:rsidP="001D1C11">
            <w:pPr>
              <w:spacing w:line="300" w:lineRule="exact"/>
              <w:jc w:val="center"/>
              <w:rPr>
                <w:rFonts w:asciiTheme="minorEastAsia" w:hAnsiTheme="minorEastAsia"/>
                <w:b/>
                <w:sz w:val="22"/>
                <w:szCs w:val="22"/>
              </w:rPr>
            </w:pPr>
            <w:r w:rsidRPr="001D1C11">
              <w:rPr>
                <w:rFonts w:asciiTheme="minorEastAsia" w:hAnsiTheme="minorEastAsia" w:hint="eastAsia"/>
                <w:b/>
                <w:sz w:val="22"/>
                <w:szCs w:val="22"/>
              </w:rPr>
              <w:t>ヒトパピローマ</w:t>
            </w:r>
          </w:p>
          <w:p w:rsidR="004B3C68" w:rsidRPr="001D1C11" w:rsidRDefault="004B3C68" w:rsidP="001D1C11">
            <w:pPr>
              <w:spacing w:line="300" w:lineRule="exact"/>
              <w:jc w:val="center"/>
              <w:rPr>
                <w:rFonts w:asciiTheme="minorEastAsia" w:hAnsiTheme="minorEastAsia"/>
                <w:b/>
                <w:sz w:val="22"/>
                <w:szCs w:val="22"/>
              </w:rPr>
            </w:pPr>
            <w:r w:rsidRPr="001D1C11">
              <w:rPr>
                <w:rFonts w:asciiTheme="minorEastAsia" w:hAnsiTheme="minorEastAsia" w:hint="eastAsia"/>
                <w:b/>
                <w:sz w:val="22"/>
                <w:szCs w:val="22"/>
              </w:rPr>
              <w:t>ウイルス</w:t>
            </w:r>
          </w:p>
        </w:tc>
        <w:tc>
          <w:tcPr>
            <w:tcW w:w="4922" w:type="dxa"/>
            <w:vMerge w:val="restart"/>
          </w:tcPr>
          <w:p w:rsidR="004B3C68" w:rsidRDefault="004B3C68" w:rsidP="005567F6">
            <w:pPr>
              <w:spacing w:line="300" w:lineRule="exact"/>
              <w:rPr>
                <w:rFonts w:asciiTheme="minorEastAsia" w:hAnsiTheme="minorEastAsia"/>
              </w:rPr>
            </w:pPr>
            <w:r>
              <w:rPr>
                <w:rFonts w:asciiTheme="minorEastAsia" w:hAnsiTheme="minorEastAsia" w:hint="eastAsia"/>
              </w:rPr>
              <w:t>ヒトパピローマウイルス（HPV）は特殊なウイルスではない。感染しても多くの場合ウイルスは自然に検出されなくなるが</w:t>
            </w:r>
            <w:r w:rsidR="00C01745">
              <w:rPr>
                <w:rFonts w:asciiTheme="minorEastAsia" w:hAnsiTheme="minorEastAsia" w:hint="eastAsia"/>
              </w:rPr>
              <w:t>、</w:t>
            </w:r>
            <w:r>
              <w:rPr>
                <w:rFonts w:asciiTheme="minorEastAsia" w:hAnsiTheme="minorEastAsia" w:hint="eastAsia"/>
              </w:rPr>
              <w:t>一部が数年～十数年かけて前がん病変の状態を経て子宮頸がんを発症する。</w:t>
            </w:r>
          </w:p>
          <w:p w:rsidR="004B3C68" w:rsidRPr="00AB758F" w:rsidRDefault="004B3C68" w:rsidP="005567F6">
            <w:pPr>
              <w:spacing w:line="300" w:lineRule="exact"/>
              <w:rPr>
                <w:rFonts w:asciiTheme="minorEastAsia" w:hAnsiTheme="minorEastAsia"/>
              </w:rPr>
            </w:pPr>
            <w:r w:rsidRPr="00AB758F">
              <w:rPr>
                <w:rFonts w:asciiTheme="minorEastAsia" w:hAnsiTheme="minorEastAsia" w:hint="eastAsia"/>
              </w:rPr>
              <w:t>子宮頸がんは国内では年間約</w:t>
            </w:r>
            <w:r w:rsidRPr="00AB758F">
              <w:rPr>
                <w:rFonts w:asciiTheme="minorEastAsia" w:hAnsiTheme="minorEastAsia" w:cs="ＭＳ 明朝" w:hint="eastAsia"/>
              </w:rPr>
              <w:t>10</w:t>
            </w:r>
            <w:r w:rsidR="00C01745">
              <w:rPr>
                <w:rFonts w:asciiTheme="minorEastAsia" w:hAnsiTheme="minorEastAsia" w:cs="ＭＳ 明朝" w:hint="eastAsia"/>
              </w:rPr>
              <w:t>、</w:t>
            </w:r>
            <w:r w:rsidRPr="00AB758F">
              <w:rPr>
                <w:rFonts w:asciiTheme="minorEastAsia" w:hAnsiTheme="minorEastAsia" w:cs="ＭＳ 明朝" w:hint="eastAsia"/>
              </w:rPr>
              <w:t>000人が発症し約2</w:t>
            </w:r>
            <w:r w:rsidR="00C01745">
              <w:rPr>
                <w:rFonts w:asciiTheme="minorEastAsia" w:hAnsiTheme="minorEastAsia" w:cs="ＭＳ 明朝" w:hint="eastAsia"/>
              </w:rPr>
              <w:t>、</w:t>
            </w:r>
            <w:r w:rsidRPr="00AB758F">
              <w:rPr>
                <w:rFonts w:asciiTheme="minorEastAsia" w:hAnsiTheme="minorEastAsia" w:cs="ＭＳ 明朝" w:hint="eastAsia"/>
              </w:rPr>
              <w:t>700人が死亡すると推定される。</w:t>
            </w:r>
          </w:p>
        </w:tc>
        <w:tc>
          <w:tcPr>
            <w:tcW w:w="3528" w:type="dxa"/>
            <w:vMerge w:val="restart"/>
          </w:tcPr>
          <w:p w:rsidR="004B3C68" w:rsidRDefault="004B3C68" w:rsidP="005567F6">
            <w:pPr>
              <w:spacing w:line="300" w:lineRule="exact"/>
              <w:rPr>
                <w:rFonts w:asciiTheme="minorEastAsia" w:hAnsiTheme="minorEastAsia"/>
              </w:rPr>
            </w:pPr>
            <w:r>
              <w:rPr>
                <w:rFonts w:asciiTheme="minorEastAsia" w:hAnsiTheme="minorEastAsia" w:hint="eastAsia"/>
              </w:rPr>
              <w:t>感染及び前がん病変の予防効果に高い有効性が示されており</w:t>
            </w:r>
            <w:r w:rsidR="00C01745">
              <w:rPr>
                <w:rFonts w:asciiTheme="minorEastAsia" w:hAnsiTheme="minorEastAsia" w:hint="eastAsia"/>
              </w:rPr>
              <w:t>、</w:t>
            </w:r>
            <w:r>
              <w:rPr>
                <w:rFonts w:asciiTheme="minorEastAsia" w:hAnsiTheme="minorEastAsia" w:hint="eastAsia"/>
              </w:rPr>
              <w:t>初回性交渉前の年齢層に接種することが推奨されている。</w:t>
            </w:r>
          </w:p>
          <w:p w:rsidR="004B3C68" w:rsidRPr="00E41209" w:rsidRDefault="004B3C68" w:rsidP="005567F6">
            <w:pPr>
              <w:spacing w:line="300" w:lineRule="exact"/>
              <w:rPr>
                <w:rFonts w:asciiTheme="minorEastAsia" w:hAnsiTheme="minorEastAsia"/>
              </w:rPr>
            </w:pPr>
            <w:r>
              <w:rPr>
                <w:rFonts w:asciiTheme="minorEastAsia" w:hAnsiTheme="minorEastAsia" w:hint="eastAsia"/>
              </w:rPr>
              <w:t>接種後も免疫が不十分な場合や</w:t>
            </w:r>
            <w:r w:rsidR="00C01745">
              <w:rPr>
                <w:rFonts w:asciiTheme="minorEastAsia" w:hAnsiTheme="minorEastAsia" w:hint="eastAsia"/>
              </w:rPr>
              <w:t>、</w:t>
            </w:r>
            <w:r>
              <w:rPr>
                <w:rFonts w:asciiTheme="minorEastAsia" w:hAnsiTheme="minorEastAsia" w:hint="eastAsia"/>
              </w:rPr>
              <w:t>ワクチンの型以外の型による子宮頸がんの可能性があるので</w:t>
            </w:r>
            <w:r w:rsidR="00C01745">
              <w:rPr>
                <w:rFonts w:asciiTheme="minorEastAsia" w:hAnsiTheme="minorEastAsia" w:hint="eastAsia"/>
              </w:rPr>
              <w:t>、</w:t>
            </w:r>
            <w:r>
              <w:rPr>
                <w:rFonts w:asciiTheme="minorEastAsia" w:hAnsiTheme="minorEastAsia" w:hint="eastAsia"/>
              </w:rPr>
              <w:t>定期的に子宮頸がん検診を受ける必要性がある。</w:t>
            </w:r>
          </w:p>
        </w:tc>
        <w:tc>
          <w:tcPr>
            <w:tcW w:w="816" w:type="dxa"/>
            <w:vMerge w:val="restart"/>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r w:rsidRPr="0041699C">
              <w:rPr>
                <w:rFonts w:asciiTheme="minorEastAsia" w:hAnsiTheme="minorEastAsia" w:hint="eastAsia"/>
                <w:b/>
                <w:sz w:val="19"/>
                <w:szCs w:val="19"/>
              </w:rPr>
              <w:t>不活化</w:t>
            </w:r>
          </w:p>
        </w:tc>
        <w:tc>
          <w:tcPr>
            <w:tcW w:w="9445" w:type="dxa"/>
            <w:gridSpan w:val="2"/>
          </w:tcPr>
          <w:p w:rsidR="004B3C68" w:rsidRDefault="004B3C68" w:rsidP="00816CF4">
            <w:pPr>
              <w:spacing w:line="300" w:lineRule="exact"/>
              <w:rPr>
                <w:rFonts w:asciiTheme="minorEastAsia" w:hAnsiTheme="minorEastAsia"/>
              </w:rPr>
            </w:pPr>
            <w:r w:rsidRPr="005F5D0D">
              <w:rPr>
                <w:rFonts w:asciiTheme="minorEastAsia" w:hAnsiTheme="minorEastAsia" w:hint="eastAsia"/>
                <w:b/>
              </w:rPr>
              <w:t>接種期間：</w:t>
            </w:r>
            <w:r w:rsidR="00C01745">
              <w:rPr>
                <w:rFonts w:asciiTheme="minorEastAsia" w:hAnsiTheme="minorEastAsia" w:hint="eastAsia"/>
                <w:b/>
              </w:rPr>
              <w:t>12</w:t>
            </w:r>
            <w:r>
              <w:rPr>
                <w:rFonts w:asciiTheme="minorEastAsia" w:hAnsiTheme="minorEastAsia" w:hint="eastAsia"/>
                <w:b/>
              </w:rPr>
              <w:t>歳となる日の属する年度の初日から当該年度の末日まで</w:t>
            </w:r>
          </w:p>
        </w:tc>
      </w:tr>
      <w:tr w:rsidR="004B3C68" w:rsidRPr="00E41209" w:rsidTr="00427749">
        <w:trPr>
          <w:trHeight w:val="330"/>
        </w:trPr>
        <w:tc>
          <w:tcPr>
            <w:tcW w:w="457" w:type="dxa"/>
            <w:vMerge/>
          </w:tcPr>
          <w:p w:rsidR="004B3C68" w:rsidRPr="00E41209" w:rsidRDefault="004B3C68" w:rsidP="00816CF4">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vMerge/>
          </w:tcPr>
          <w:p w:rsidR="004B3C68" w:rsidRDefault="004B3C68" w:rsidP="00816CF4">
            <w:pPr>
              <w:spacing w:line="300" w:lineRule="exact"/>
              <w:rPr>
                <w:rFonts w:asciiTheme="minorEastAsia" w:hAnsiTheme="minorEastAsia"/>
              </w:rPr>
            </w:pPr>
          </w:p>
        </w:tc>
        <w:tc>
          <w:tcPr>
            <w:tcW w:w="3528" w:type="dxa"/>
            <w:vMerge/>
          </w:tcPr>
          <w:p w:rsidR="004B3C68" w:rsidRDefault="004B3C68" w:rsidP="00816CF4">
            <w:pPr>
              <w:spacing w:line="300" w:lineRule="exact"/>
              <w:rPr>
                <w:rFonts w:asciiTheme="minorEastAsia" w:hAnsiTheme="minorEastAsia"/>
              </w:rPr>
            </w:pPr>
          </w:p>
        </w:tc>
        <w:tc>
          <w:tcPr>
            <w:tcW w:w="816" w:type="dxa"/>
            <w:vMerge/>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vMerge w:val="restart"/>
            <w:vAlign w:val="center"/>
          </w:tcPr>
          <w:p w:rsidR="004B3C68" w:rsidRDefault="004B3C68" w:rsidP="00427749">
            <w:pPr>
              <w:spacing w:line="300" w:lineRule="exact"/>
              <w:jc w:val="center"/>
              <w:rPr>
                <w:rFonts w:asciiTheme="minorEastAsia" w:hAnsiTheme="minorEastAsia"/>
              </w:rPr>
            </w:pPr>
            <w:r>
              <w:rPr>
                <w:rFonts w:asciiTheme="minorEastAsia" w:hAnsiTheme="minorEastAsia" w:hint="eastAsia"/>
              </w:rPr>
              <w:t>3回</w:t>
            </w:r>
          </w:p>
        </w:tc>
        <w:tc>
          <w:tcPr>
            <w:tcW w:w="8788" w:type="dxa"/>
            <w:tcBorders>
              <w:bottom w:val="dotted" w:sz="4" w:space="0" w:color="auto"/>
            </w:tcBorders>
          </w:tcPr>
          <w:p w:rsidR="004B3C68" w:rsidRDefault="004B3C68" w:rsidP="00816CF4">
            <w:pPr>
              <w:spacing w:line="300" w:lineRule="exact"/>
              <w:rPr>
                <w:rFonts w:asciiTheme="minorEastAsia" w:hAnsiTheme="minorEastAsia"/>
              </w:rPr>
            </w:pPr>
            <w:r>
              <w:rPr>
                <w:rFonts w:asciiTheme="minorEastAsia" w:hAnsiTheme="minorEastAsia" w:hint="eastAsia"/>
              </w:rPr>
              <w:t>サーバリックス</w:t>
            </w:r>
            <w:r w:rsidR="00427749">
              <w:rPr>
                <w:rFonts w:asciiTheme="minorEastAsia" w:hAnsiTheme="minorEastAsia" w:hint="eastAsia"/>
              </w:rPr>
              <w:t>®</w:t>
            </w:r>
            <w:r>
              <w:rPr>
                <w:rFonts w:asciiTheme="minorEastAsia" w:hAnsiTheme="minorEastAsia" w:hint="eastAsia"/>
              </w:rPr>
              <w:t>（２価）</w:t>
            </w:r>
          </w:p>
        </w:tc>
      </w:tr>
      <w:tr w:rsidR="004B3C68" w:rsidRPr="00E41209" w:rsidTr="00427749">
        <w:trPr>
          <w:trHeight w:val="496"/>
        </w:trPr>
        <w:tc>
          <w:tcPr>
            <w:tcW w:w="457" w:type="dxa"/>
            <w:vMerge/>
          </w:tcPr>
          <w:p w:rsidR="004B3C68" w:rsidRPr="00E41209" w:rsidRDefault="004B3C68" w:rsidP="00816CF4">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vMerge/>
          </w:tcPr>
          <w:p w:rsidR="004B3C68" w:rsidRDefault="004B3C68" w:rsidP="00816CF4">
            <w:pPr>
              <w:spacing w:line="300" w:lineRule="exact"/>
              <w:rPr>
                <w:rFonts w:asciiTheme="minorEastAsia" w:hAnsiTheme="minorEastAsia"/>
              </w:rPr>
            </w:pPr>
          </w:p>
        </w:tc>
        <w:tc>
          <w:tcPr>
            <w:tcW w:w="3528" w:type="dxa"/>
            <w:vMerge/>
          </w:tcPr>
          <w:p w:rsidR="004B3C68" w:rsidRDefault="004B3C68" w:rsidP="00816CF4">
            <w:pPr>
              <w:spacing w:line="300" w:lineRule="exact"/>
              <w:rPr>
                <w:rFonts w:asciiTheme="minorEastAsia" w:hAnsiTheme="minorEastAsia"/>
              </w:rPr>
            </w:pPr>
          </w:p>
        </w:tc>
        <w:tc>
          <w:tcPr>
            <w:tcW w:w="816" w:type="dxa"/>
            <w:vMerge/>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vMerge/>
          </w:tcPr>
          <w:p w:rsidR="004B3C68" w:rsidRDefault="004B3C68" w:rsidP="00816CF4">
            <w:pPr>
              <w:spacing w:line="300" w:lineRule="exact"/>
              <w:rPr>
                <w:rFonts w:asciiTheme="minorEastAsia" w:hAnsiTheme="minorEastAsia"/>
              </w:rPr>
            </w:pPr>
          </w:p>
        </w:tc>
        <w:tc>
          <w:tcPr>
            <w:tcW w:w="8788" w:type="dxa"/>
            <w:tcBorders>
              <w:top w:val="dotted" w:sz="4" w:space="0" w:color="auto"/>
              <w:bottom w:val="single" w:sz="4" w:space="0" w:color="auto"/>
            </w:tcBorders>
          </w:tcPr>
          <w:p w:rsidR="004B3C68" w:rsidRDefault="004B3C68" w:rsidP="00816CF4">
            <w:pPr>
              <w:spacing w:line="300" w:lineRule="exact"/>
              <w:rPr>
                <w:rFonts w:asciiTheme="minorEastAsia" w:hAnsiTheme="minorEastAsia"/>
              </w:rPr>
            </w:pPr>
            <w:r>
              <w:rPr>
                <w:rFonts w:asciiTheme="minorEastAsia" w:hAnsiTheme="minorEastAsia" w:hint="eastAsia"/>
              </w:rPr>
              <w:t>１月の間隔をおいて２回</w:t>
            </w:r>
            <w:r w:rsidR="00C01745">
              <w:rPr>
                <w:rFonts w:asciiTheme="minorEastAsia" w:hAnsiTheme="minorEastAsia" w:hint="eastAsia"/>
              </w:rPr>
              <w:t>、</w:t>
            </w:r>
            <w:r>
              <w:rPr>
                <w:rFonts w:asciiTheme="minorEastAsia" w:hAnsiTheme="minorEastAsia" w:hint="eastAsia"/>
              </w:rPr>
              <w:t>1回目の注射から６か月の間隔をおいて１回</w:t>
            </w:r>
          </w:p>
        </w:tc>
      </w:tr>
      <w:tr w:rsidR="004B3C68" w:rsidRPr="00E41209" w:rsidTr="00427749">
        <w:trPr>
          <w:trHeight w:val="404"/>
        </w:trPr>
        <w:tc>
          <w:tcPr>
            <w:tcW w:w="457" w:type="dxa"/>
            <w:vMerge/>
          </w:tcPr>
          <w:p w:rsidR="004B3C68" w:rsidRPr="00E41209" w:rsidRDefault="004B3C68" w:rsidP="00816CF4">
            <w:pPr>
              <w:spacing w:line="300" w:lineRule="exact"/>
              <w:rPr>
                <w:rFonts w:asciiTheme="minorEastAsia" w:hAnsiTheme="minorEastAsia"/>
              </w:rPr>
            </w:pPr>
          </w:p>
        </w:tc>
        <w:tc>
          <w:tcPr>
            <w:tcW w:w="2515" w:type="dxa"/>
            <w:vMerge/>
            <w:vAlign w:val="center"/>
          </w:tcPr>
          <w:p w:rsidR="004B3C68" w:rsidRPr="001D1C11" w:rsidRDefault="004B3C68" w:rsidP="001D1C11">
            <w:pPr>
              <w:spacing w:line="300" w:lineRule="exact"/>
              <w:jc w:val="center"/>
              <w:rPr>
                <w:rFonts w:asciiTheme="minorEastAsia" w:hAnsiTheme="minorEastAsia"/>
                <w:b/>
                <w:sz w:val="22"/>
                <w:szCs w:val="22"/>
              </w:rPr>
            </w:pPr>
          </w:p>
        </w:tc>
        <w:tc>
          <w:tcPr>
            <w:tcW w:w="4922" w:type="dxa"/>
            <w:vMerge/>
          </w:tcPr>
          <w:p w:rsidR="004B3C68" w:rsidRDefault="004B3C68" w:rsidP="00816CF4">
            <w:pPr>
              <w:spacing w:line="300" w:lineRule="exact"/>
              <w:rPr>
                <w:rFonts w:asciiTheme="minorEastAsia" w:hAnsiTheme="minorEastAsia"/>
              </w:rPr>
            </w:pPr>
          </w:p>
        </w:tc>
        <w:tc>
          <w:tcPr>
            <w:tcW w:w="3528" w:type="dxa"/>
            <w:vMerge/>
          </w:tcPr>
          <w:p w:rsidR="004B3C68" w:rsidRDefault="004B3C68" w:rsidP="00816CF4">
            <w:pPr>
              <w:spacing w:line="300" w:lineRule="exact"/>
              <w:rPr>
                <w:rFonts w:asciiTheme="minorEastAsia" w:hAnsiTheme="minorEastAsia"/>
              </w:rPr>
            </w:pPr>
          </w:p>
        </w:tc>
        <w:tc>
          <w:tcPr>
            <w:tcW w:w="816" w:type="dxa"/>
            <w:vMerge/>
            <w:shd w:val="clear" w:color="auto" w:fill="E2EFD9" w:themeFill="accent6" w:themeFillTint="33"/>
            <w:vAlign w:val="center"/>
          </w:tcPr>
          <w:p w:rsidR="004B3C68" w:rsidRPr="0041699C" w:rsidRDefault="004B3C68" w:rsidP="00A03B26">
            <w:pPr>
              <w:spacing w:line="300" w:lineRule="exact"/>
              <w:jc w:val="center"/>
              <w:rPr>
                <w:rFonts w:asciiTheme="minorEastAsia" w:hAnsiTheme="minorEastAsia"/>
                <w:b/>
                <w:sz w:val="19"/>
                <w:szCs w:val="19"/>
              </w:rPr>
            </w:pPr>
          </w:p>
        </w:tc>
        <w:tc>
          <w:tcPr>
            <w:tcW w:w="657" w:type="dxa"/>
            <w:vMerge/>
          </w:tcPr>
          <w:p w:rsidR="004B3C68" w:rsidRDefault="004B3C68" w:rsidP="00816CF4">
            <w:pPr>
              <w:spacing w:line="300" w:lineRule="exact"/>
              <w:rPr>
                <w:rFonts w:asciiTheme="minorEastAsia" w:hAnsiTheme="minorEastAsia"/>
              </w:rPr>
            </w:pPr>
          </w:p>
        </w:tc>
        <w:tc>
          <w:tcPr>
            <w:tcW w:w="8788" w:type="dxa"/>
            <w:tcBorders>
              <w:bottom w:val="dotted" w:sz="4" w:space="0" w:color="auto"/>
            </w:tcBorders>
          </w:tcPr>
          <w:p w:rsidR="004B3C68" w:rsidRDefault="004B3C68" w:rsidP="00816CF4">
            <w:pPr>
              <w:spacing w:line="300" w:lineRule="exact"/>
              <w:rPr>
                <w:rFonts w:asciiTheme="minorEastAsia" w:hAnsiTheme="minorEastAsia"/>
              </w:rPr>
            </w:pPr>
            <w:r>
              <w:rPr>
                <w:rFonts w:asciiTheme="minorEastAsia" w:hAnsiTheme="minorEastAsia" w:hint="eastAsia"/>
              </w:rPr>
              <w:t>ガーダシル</w:t>
            </w:r>
            <w:r w:rsidR="00427749">
              <w:rPr>
                <w:rFonts w:asciiTheme="minorEastAsia" w:hAnsiTheme="minorEastAsia" w:hint="eastAsia"/>
              </w:rPr>
              <w:t>®</w:t>
            </w:r>
            <w:r>
              <w:rPr>
                <w:rFonts w:asciiTheme="minorEastAsia" w:hAnsiTheme="minorEastAsia" w:hint="eastAsia"/>
              </w:rPr>
              <w:t>（４価）</w:t>
            </w:r>
            <w:r w:rsidR="00427749">
              <w:rPr>
                <w:rFonts w:asciiTheme="minorEastAsia" w:hAnsiTheme="minorEastAsia" w:hint="eastAsia"/>
              </w:rPr>
              <w:t>・シルガード®（９価）※</w:t>
            </w:r>
          </w:p>
        </w:tc>
      </w:tr>
      <w:tr w:rsidR="00427749" w:rsidRPr="00E41209" w:rsidTr="00427749">
        <w:trPr>
          <w:trHeight w:val="1016"/>
        </w:trPr>
        <w:tc>
          <w:tcPr>
            <w:tcW w:w="457" w:type="dxa"/>
            <w:vMerge/>
          </w:tcPr>
          <w:p w:rsidR="00427749" w:rsidRPr="00E41209" w:rsidRDefault="00427749" w:rsidP="00816CF4">
            <w:pPr>
              <w:spacing w:line="300" w:lineRule="exact"/>
              <w:rPr>
                <w:rFonts w:asciiTheme="minorEastAsia" w:hAnsiTheme="minorEastAsia"/>
              </w:rPr>
            </w:pPr>
          </w:p>
        </w:tc>
        <w:tc>
          <w:tcPr>
            <w:tcW w:w="2515" w:type="dxa"/>
            <w:vMerge/>
            <w:vAlign w:val="center"/>
          </w:tcPr>
          <w:p w:rsidR="00427749" w:rsidRPr="001D1C11" w:rsidRDefault="00427749" w:rsidP="001D1C11">
            <w:pPr>
              <w:spacing w:line="300" w:lineRule="exact"/>
              <w:jc w:val="center"/>
              <w:rPr>
                <w:rFonts w:asciiTheme="minorEastAsia" w:hAnsiTheme="minorEastAsia"/>
                <w:b/>
                <w:sz w:val="22"/>
                <w:szCs w:val="22"/>
              </w:rPr>
            </w:pPr>
          </w:p>
        </w:tc>
        <w:tc>
          <w:tcPr>
            <w:tcW w:w="4922" w:type="dxa"/>
            <w:vMerge/>
          </w:tcPr>
          <w:p w:rsidR="00427749" w:rsidRDefault="00427749" w:rsidP="00816CF4">
            <w:pPr>
              <w:spacing w:line="300" w:lineRule="exact"/>
              <w:rPr>
                <w:rFonts w:asciiTheme="minorEastAsia" w:hAnsiTheme="minorEastAsia"/>
              </w:rPr>
            </w:pPr>
          </w:p>
        </w:tc>
        <w:tc>
          <w:tcPr>
            <w:tcW w:w="3528" w:type="dxa"/>
            <w:vMerge/>
          </w:tcPr>
          <w:p w:rsidR="00427749" w:rsidRDefault="00427749" w:rsidP="00816CF4">
            <w:pPr>
              <w:spacing w:line="300" w:lineRule="exact"/>
              <w:rPr>
                <w:rFonts w:asciiTheme="minorEastAsia" w:hAnsiTheme="minorEastAsia"/>
              </w:rPr>
            </w:pPr>
          </w:p>
        </w:tc>
        <w:tc>
          <w:tcPr>
            <w:tcW w:w="816" w:type="dxa"/>
            <w:vMerge/>
            <w:shd w:val="clear" w:color="auto" w:fill="E2EFD9" w:themeFill="accent6" w:themeFillTint="33"/>
            <w:vAlign w:val="center"/>
          </w:tcPr>
          <w:p w:rsidR="00427749" w:rsidRPr="0041699C" w:rsidRDefault="00427749" w:rsidP="00A03B26">
            <w:pPr>
              <w:spacing w:line="300" w:lineRule="exact"/>
              <w:jc w:val="center"/>
              <w:rPr>
                <w:rFonts w:asciiTheme="minorEastAsia" w:hAnsiTheme="minorEastAsia"/>
                <w:b/>
                <w:sz w:val="19"/>
                <w:szCs w:val="19"/>
              </w:rPr>
            </w:pPr>
          </w:p>
        </w:tc>
        <w:tc>
          <w:tcPr>
            <w:tcW w:w="657" w:type="dxa"/>
            <w:vMerge/>
          </w:tcPr>
          <w:p w:rsidR="00427749" w:rsidRDefault="00427749" w:rsidP="00816CF4">
            <w:pPr>
              <w:spacing w:line="300" w:lineRule="exact"/>
              <w:rPr>
                <w:rFonts w:asciiTheme="minorEastAsia" w:hAnsiTheme="minorEastAsia"/>
              </w:rPr>
            </w:pPr>
          </w:p>
        </w:tc>
        <w:tc>
          <w:tcPr>
            <w:tcW w:w="8788" w:type="dxa"/>
            <w:tcBorders>
              <w:top w:val="dotted" w:sz="4" w:space="0" w:color="auto"/>
            </w:tcBorders>
          </w:tcPr>
          <w:p w:rsidR="00427749" w:rsidRDefault="00427749" w:rsidP="00816CF4">
            <w:pPr>
              <w:spacing w:line="300" w:lineRule="exact"/>
              <w:rPr>
                <w:rFonts w:asciiTheme="minorEastAsia" w:hAnsiTheme="minorEastAsia"/>
              </w:rPr>
            </w:pPr>
            <w:r>
              <w:rPr>
                <w:rFonts w:asciiTheme="minorEastAsia" w:hAnsiTheme="minorEastAsia" w:hint="eastAsia"/>
              </w:rPr>
              <w:t>２月の間隔をおいて２回</w:t>
            </w:r>
            <w:r w:rsidR="00C01745">
              <w:rPr>
                <w:rFonts w:asciiTheme="minorEastAsia" w:hAnsiTheme="minorEastAsia" w:hint="eastAsia"/>
              </w:rPr>
              <w:t>、</w:t>
            </w:r>
            <w:r>
              <w:rPr>
                <w:rFonts w:asciiTheme="minorEastAsia" w:hAnsiTheme="minorEastAsia" w:hint="eastAsia"/>
              </w:rPr>
              <w:t>1回目の注射から６か月の間隔をおいて1回。</w:t>
            </w:r>
          </w:p>
          <w:p w:rsidR="00427749" w:rsidRDefault="00427749" w:rsidP="00816CF4">
            <w:pPr>
              <w:spacing w:line="300" w:lineRule="exact"/>
              <w:rPr>
                <w:rFonts w:asciiTheme="minorEastAsia" w:hAnsiTheme="minorEastAsia"/>
              </w:rPr>
            </w:pPr>
          </w:p>
          <w:p w:rsidR="00427749" w:rsidRDefault="00427749" w:rsidP="00C01745">
            <w:pPr>
              <w:spacing w:line="300" w:lineRule="exact"/>
              <w:rPr>
                <w:rFonts w:asciiTheme="minorEastAsia" w:hAnsiTheme="minorEastAsia"/>
              </w:rPr>
            </w:pPr>
            <w:r>
              <w:rPr>
                <w:rFonts w:asciiTheme="minorEastAsia" w:hAnsiTheme="minorEastAsia" w:hint="eastAsia"/>
              </w:rPr>
              <w:t>※シルガードは</w:t>
            </w:r>
            <w:r w:rsidR="00C01745">
              <w:rPr>
                <w:rFonts w:asciiTheme="minorEastAsia" w:hAnsiTheme="minorEastAsia" w:hint="eastAsia"/>
              </w:rPr>
              <w:t>、初回接種日の年齢により接種回数が変わります。</w:t>
            </w:r>
          </w:p>
        </w:tc>
      </w:tr>
      <w:tr w:rsidR="00816CF4" w:rsidRPr="00E41209" w:rsidTr="00427749">
        <w:tc>
          <w:tcPr>
            <w:tcW w:w="457" w:type="dxa"/>
            <w:vMerge w:val="restart"/>
            <w:shd w:val="clear" w:color="auto" w:fill="EAACD5"/>
          </w:tcPr>
          <w:p w:rsidR="00816CF4" w:rsidRPr="00383742" w:rsidRDefault="00816CF4" w:rsidP="00816CF4">
            <w:pPr>
              <w:spacing w:line="300" w:lineRule="exact"/>
              <w:rPr>
                <w:rFonts w:asciiTheme="minorEastAsia" w:hAnsiTheme="minorEastAsia"/>
                <w:b/>
                <w:sz w:val="24"/>
                <w:szCs w:val="24"/>
              </w:rPr>
            </w:pPr>
            <w:r w:rsidRPr="00383742">
              <w:rPr>
                <w:rFonts w:asciiTheme="minorEastAsia" w:hAnsiTheme="minorEastAsia" w:hint="eastAsia"/>
                <w:b/>
                <w:sz w:val="24"/>
                <w:szCs w:val="24"/>
                <w:shd w:val="clear" w:color="auto" w:fill="EAACD5"/>
              </w:rPr>
              <w:t>任意予防接</w:t>
            </w:r>
            <w:r w:rsidRPr="00383742">
              <w:rPr>
                <w:rFonts w:asciiTheme="minorEastAsia" w:hAnsiTheme="minorEastAsia" w:hint="eastAsia"/>
                <w:b/>
                <w:sz w:val="24"/>
                <w:szCs w:val="24"/>
              </w:rPr>
              <w:t>種</w:t>
            </w:r>
          </w:p>
        </w:tc>
        <w:tc>
          <w:tcPr>
            <w:tcW w:w="2515" w:type="dxa"/>
            <w:vAlign w:val="center"/>
          </w:tcPr>
          <w:p w:rsidR="00816CF4" w:rsidRPr="001D1C11" w:rsidRDefault="00816CF4" w:rsidP="001D1C11">
            <w:pPr>
              <w:spacing w:line="300" w:lineRule="exact"/>
              <w:jc w:val="center"/>
              <w:rPr>
                <w:rFonts w:asciiTheme="minorEastAsia" w:hAnsiTheme="minorEastAsia"/>
                <w:b/>
                <w:sz w:val="22"/>
                <w:szCs w:val="22"/>
              </w:rPr>
            </w:pPr>
            <w:r w:rsidRPr="001D1C11">
              <w:rPr>
                <w:rFonts w:asciiTheme="minorEastAsia" w:hAnsiTheme="minorEastAsia" w:hint="eastAsia"/>
                <w:b/>
                <w:sz w:val="22"/>
                <w:szCs w:val="22"/>
              </w:rPr>
              <w:t>おたふくかぜ</w:t>
            </w:r>
          </w:p>
          <w:p w:rsidR="00816CF4" w:rsidRPr="001D1C11" w:rsidRDefault="00816CF4" w:rsidP="001D1C11">
            <w:pPr>
              <w:spacing w:line="300" w:lineRule="exact"/>
              <w:jc w:val="center"/>
              <w:rPr>
                <w:rFonts w:asciiTheme="minorEastAsia" w:hAnsiTheme="minorEastAsia"/>
                <w:b/>
                <w:sz w:val="22"/>
                <w:szCs w:val="22"/>
              </w:rPr>
            </w:pPr>
            <w:r w:rsidRPr="001D1C11">
              <w:rPr>
                <w:rFonts w:asciiTheme="minorEastAsia" w:hAnsiTheme="minorEastAsia" w:hint="eastAsia"/>
                <w:b/>
                <w:sz w:val="22"/>
                <w:szCs w:val="22"/>
              </w:rPr>
              <w:t>（ムンプス）</w:t>
            </w:r>
          </w:p>
        </w:tc>
        <w:tc>
          <w:tcPr>
            <w:tcW w:w="4922" w:type="dxa"/>
          </w:tcPr>
          <w:p w:rsidR="00816CF4" w:rsidRPr="00E41209" w:rsidRDefault="00816CF4" w:rsidP="00816CF4">
            <w:pPr>
              <w:spacing w:line="300" w:lineRule="exact"/>
              <w:rPr>
                <w:rFonts w:asciiTheme="minorEastAsia" w:hAnsiTheme="minorEastAsia"/>
              </w:rPr>
            </w:pPr>
            <w:r w:rsidRPr="00E41209">
              <w:rPr>
                <w:rFonts w:asciiTheme="minorEastAsia" w:hAnsiTheme="minorEastAsia" w:hint="eastAsia"/>
              </w:rPr>
              <w:t>ムンプスウイルスによるもので</w:t>
            </w:r>
            <w:r w:rsidR="00C01745">
              <w:rPr>
                <w:rFonts w:asciiTheme="minorEastAsia" w:hAnsiTheme="minorEastAsia" w:hint="eastAsia"/>
              </w:rPr>
              <w:t>、</w:t>
            </w:r>
            <w:r w:rsidRPr="00E41209">
              <w:rPr>
                <w:rFonts w:asciiTheme="minorEastAsia" w:hAnsiTheme="minorEastAsia" w:hint="eastAsia"/>
              </w:rPr>
              <w:t>両方またはどちらかの耳下腺が腫れてくる。</w:t>
            </w:r>
          </w:p>
          <w:p w:rsidR="00816CF4" w:rsidRPr="00E41209" w:rsidRDefault="00816CF4" w:rsidP="00816CF4">
            <w:pPr>
              <w:spacing w:line="300" w:lineRule="exact"/>
              <w:rPr>
                <w:rFonts w:asciiTheme="minorEastAsia" w:hAnsiTheme="minorEastAsia"/>
              </w:rPr>
            </w:pPr>
            <w:r w:rsidRPr="00E41209">
              <w:rPr>
                <w:rFonts w:asciiTheme="minorEastAsia" w:hAnsiTheme="minorEastAsia" w:hint="eastAsia"/>
              </w:rPr>
              <w:t>かかっても軽症の場合が多いが</w:t>
            </w:r>
            <w:r w:rsidR="00C01745">
              <w:rPr>
                <w:rFonts w:asciiTheme="minorEastAsia" w:hAnsiTheme="minorEastAsia" w:hint="eastAsia"/>
              </w:rPr>
              <w:t>、</w:t>
            </w:r>
            <w:r w:rsidRPr="00E41209">
              <w:rPr>
                <w:rFonts w:asciiTheme="minorEastAsia" w:hAnsiTheme="minorEastAsia" w:hint="eastAsia"/>
              </w:rPr>
              <w:t>重い合併症を起こすことも多い。</w:t>
            </w:r>
          </w:p>
          <w:p w:rsidR="00816CF4" w:rsidRPr="00E41209" w:rsidRDefault="00816CF4" w:rsidP="00816CF4">
            <w:pPr>
              <w:spacing w:line="300" w:lineRule="exact"/>
              <w:rPr>
                <w:rFonts w:asciiTheme="minorEastAsia" w:hAnsiTheme="minorEastAsia"/>
              </w:rPr>
            </w:pPr>
            <w:r w:rsidRPr="00E41209">
              <w:rPr>
                <w:rFonts w:asciiTheme="minorEastAsia" w:hAnsiTheme="minorEastAsia" w:hint="eastAsia"/>
              </w:rPr>
              <w:t>無菌性髄膜炎が１～10％の割合で起こる。</w:t>
            </w:r>
          </w:p>
          <w:p w:rsidR="00816CF4" w:rsidRPr="00E41209" w:rsidRDefault="00816CF4" w:rsidP="00816CF4">
            <w:pPr>
              <w:spacing w:line="300" w:lineRule="exact"/>
              <w:rPr>
                <w:rFonts w:asciiTheme="minorEastAsia" w:hAnsiTheme="minorEastAsia"/>
              </w:rPr>
            </w:pPr>
            <w:r w:rsidRPr="00E41209">
              <w:rPr>
                <w:rFonts w:asciiTheme="minorEastAsia" w:hAnsiTheme="minorEastAsia" w:cs="ＭＳ 明朝" w:hint="eastAsia"/>
              </w:rPr>
              <w:t>1</w:t>
            </w:r>
            <w:r w:rsidR="00C01745">
              <w:rPr>
                <w:rFonts w:asciiTheme="minorEastAsia" w:hAnsiTheme="minorEastAsia" w:cs="ＭＳ 明朝" w:hint="eastAsia"/>
              </w:rPr>
              <w:t>、</w:t>
            </w:r>
            <w:r w:rsidRPr="00E41209">
              <w:rPr>
                <w:rFonts w:asciiTheme="minorEastAsia" w:hAnsiTheme="minorEastAsia" w:cs="ＭＳ 明朝" w:hint="eastAsia"/>
              </w:rPr>
              <w:t>000人に一人の割合で重度の難聴が起こる。</w:t>
            </w:r>
          </w:p>
        </w:tc>
        <w:tc>
          <w:tcPr>
            <w:tcW w:w="3528" w:type="dxa"/>
          </w:tcPr>
          <w:p w:rsidR="00816CF4" w:rsidRPr="00E41209" w:rsidRDefault="00816CF4" w:rsidP="00816CF4">
            <w:pPr>
              <w:spacing w:line="300" w:lineRule="exact"/>
              <w:rPr>
                <w:rFonts w:asciiTheme="minorEastAsia" w:hAnsiTheme="minorEastAsia"/>
              </w:rPr>
            </w:pPr>
            <w:r w:rsidRPr="00E41209">
              <w:rPr>
                <w:rFonts w:asciiTheme="minorEastAsia" w:hAnsiTheme="minorEastAsia" w:hint="eastAsia"/>
              </w:rPr>
              <w:t>接種者の約90%は抗体を獲得し</w:t>
            </w:r>
            <w:r w:rsidR="00C01745">
              <w:rPr>
                <w:rFonts w:asciiTheme="minorEastAsia" w:hAnsiTheme="minorEastAsia" w:hint="eastAsia"/>
              </w:rPr>
              <w:t>、</w:t>
            </w:r>
            <w:r w:rsidRPr="00E41209">
              <w:rPr>
                <w:rFonts w:asciiTheme="minorEastAsia" w:hAnsiTheme="minorEastAsia" w:hint="eastAsia"/>
              </w:rPr>
              <w:t>効果は10年持続する。</w:t>
            </w:r>
          </w:p>
          <w:p w:rsidR="00816CF4" w:rsidRPr="00E41209" w:rsidRDefault="00816CF4" w:rsidP="00816CF4">
            <w:pPr>
              <w:spacing w:line="300" w:lineRule="exact"/>
              <w:rPr>
                <w:rFonts w:asciiTheme="minorEastAsia" w:hAnsiTheme="minorEastAsia"/>
              </w:rPr>
            </w:pPr>
            <w:r w:rsidRPr="00E41209">
              <w:rPr>
                <w:rFonts w:asciiTheme="minorEastAsia" w:hAnsiTheme="minorEastAsia" w:hint="eastAsia"/>
              </w:rPr>
              <w:t>1回接種では十分ではなく</w:t>
            </w:r>
            <w:r w:rsidR="00C01745">
              <w:rPr>
                <w:rFonts w:asciiTheme="minorEastAsia" w:hAnsiTheme="minorEastAsia" w:hint="eastAsia"/>
              </w:rPr>
              <w:t>、</w:t>
            </w:r>
            <w:r w:rsidRPr="00E41209">
              <w:rPr>
                <w:rFonts w:asciiTheme="minorEastAsia" w:hAnsiTheme="minorEastAsia" w:hint="eastAsia"/>
              </w:rPr>
              <w:t>2回の接種を推奨。</w:t>
            </w:r>
          </w:p>
        </w:tc>
        <w:tc>
          <w:tcPr>
            <w:tcW w:w="816" w:type="dxa"/>
            <w:shd w:val="clear" w:color="auto" w:fill="FFD5D5"/>
            <w:vAlign w:val="center"/>
          </w:tcPr>
          <w:p w:rsidR="00816CF4" w:rsidRPr="0041699C" w:rsidRDefault="00816CF4" w:rsidP="00A03B26">
            <w:pPr>
              <w:spacing w:line="300" w:lineRule="exact"/>
              <w:jc w:val="center"/>
              <w:rPr>
                <w:rFonts w:asciiTheme="minorEastAsia" w:hAnsiTheme="minorEastAsia"/>
                <w:b/>
                <w:sz w:val="19"/>
                <w:szCs w:val="19"/>
              </w:rPr>
            </w:pPr>
            <w:r w:rsidRPr="0041699C">
              <w:rPr>
                <w:rFonts w:asciiTheme="minorEastAsia" w:hAnsiTheme="minorEastAsia" w:hint="eastAsia"/>
                <w:b/>
                <w:sz w:val="19"/>
                <w:szCs w:val="19"/>
              </w:rPr>
              <w:t>生</w:t>
            </w:r>
          </w:p>
        </w:tc>
        <w:tc>
          <w:tcPr>
            <w:tcW w:w="657" w:type="dxa"/>
          </w:tcPr>
          <w:p w:rsidR="00816CF4" w:rsidRDefault="00816CF4" w:rsidP="00816CF4">
            <w:pPr>
              <w:spacing w:line="300" w:lineRule="exact"/>
              <w:rPr>
                <w:rFonts w:asciiTheme="minorEastAsia" w:hAnsiTheme="minorEastAsia"/>
              </w:rPr>
            </w:pPr>
            <w:r>
              <w:rPr>
                <w:rFonts w:asciiTheme="minorEastAsia" w:hAnsiTheme="minorEastAsia" w:hint="eastAsia"/>
              </w:rPr>
              <w:t>2回</w:t>
            </w:r>
          </w:p>
          <w:p w:rsidR="00816CF4" w:rsidRPr="00E41209" w:rsidRDefault="00816CF4" w:rsidP="00427749">
            <w:pPr>
              <w:spacing w:line="300" w:lineRule="exact"/>
              <w:rPr>
                <w:rFonts w:asciiTheme="minorEastAsia" w:hAnsiTheme="minorEastAsia"/>
              </w:rPr>
            </w:pPr>
            <w:r>
              <w:rPr>
                <w:rFonts w:asciiTheme="minorEastAsia" w:hAnsiTheme="minorEastAsia" w:hint="eastAsia"/>
              </w:rPr>
              <w:t>推奨</w:t>
            </w:r>
          </w:p>
        </w:tc>
        <w:tc>
          <w:tcPr>
            <w:tcW w:w="8788" w:type="dxa"/>
          </w:tcPr>
          <w:p w:rsidR="00816CF4" w:rsidRPr="00427749" w:rsidRDefault="00816CF4" w:rsidP="00816CF4">
            <w:pPr>
              <w:spacing w:line="300" w:lineRule="exact"/>
              <w:rPr>
                <w:rFonts w:asciiTheme="minorEastAsia" w:hAnsiTheme="minorEastAsia"/>
                <w:b/>
              </w:rPr>
            </w:pPr>
            <w:r w:rsidRPr="00427749">
              <w:rPr>
                <w:rFonts w:asciiTheme="minorEastAsia" w:hAnsiTheme="minorEastAsia" w:hint="eastAsia"/>
                <w:b/>
              </w:rPr>
              <w:t>１歳で１回</w:t>
            </w:r>
          </w:p>
          <w:p w:rsidR="00816CF4" w:rsidRPr="00E41209" w:rsidRDefault="00816CF4" w:rsidP="00816CF4">
            <w:pPr>
              <w:spacing w:line="300" w:lineRule="exact"/>
              <w:rPr>
                <w:rFonts w:asciiTheme="minorEastAsia" w:hAnsiTheme="minorEastAsia"/>
              </w:rPr>
            </w:pPr>
            <w:r w:rsidRPr="00E74C1C">
              <w:rPr>
                <w:rFonts w:asciiTheme="minorEastAsia" w:hAnsiTheme="minorEastAsia" w:hint="eastAsia"/>
              </w:rPr>
              <w:t>就学前年度に</w:t>
            </w:r>
            <w:r>
              <w:rPr>
                <w:rFonts w:asciiTheme="minorEastAsia" w:hAnsiTheme="minorEastAsia" w:hint="eastAsia"/>
              </w:rPr>
              <w:t>２</w:t>
            </w:r>
            <w:r w:rsidRPr="00E74C1C">
              <w:rPr>
                <w:rFonts w:asciiTheme="minorEastAsia" w:hAnsiTheme="minorEastAsia"/>
              </w:rPr>
              <w:t>回目の接種</w:t>
            </w:r>
            <w:r>
              <w:rPr>
                <w:rFonts w:asciiTheme="minorEastAsia" w:hAnsiTheme="minorEastAsia" w:hint="eastAsia"/>
              </w:rPr>
              <w:t>が</w:t>
            </w:r>
            <w:r w:rsidRPr="00E74C1C">
              <w:rPr>
                <w:rFonts w:asciiTheme="minorEastAsia" w:hAnsiTheme="minorEastAsia"/>
              </w:rPr>
              <w:t>推奨</w:t>
            </w:r>
            <w:r>
              <w:rPr>
                <w:rFonts w:asciiTheme="minorEastAsia" w:hAnsiTheme="minorEastAsia" w:hint="eastAsia"/>
              </w:rPr>
              <w:t>されている。</w:t>
            </w:r>
          </w:p>
        </w:tc>
      </w:tr>
      <w:tr w:rsidR="00816CF4" w:rsidRPr="00E41209" w:rsidTr="00427749">
        <w:tc>
          <w:tcPr>
            <w:tcW w:w="457" w:type="dxa"/>
            <w:vMerge/>
            <w:shd w:val="clear" w:color="auto" w:fill="EAACD5"/>
          </w:tcPr>
          <w:p w:rsidR="00816CF4" w:rsidRPr="00E41209" w:rsidRDefault="00816CF4" w:rsidP="00816CF4">
            <w:pPr>
              <w:spacing w:line="300" w:lineRule="exact"/>
              <w:rPr>
                <w:rFonts w:asciiTheme="minorEastAsia" w:hAnsiTheme="minorEastAsia"/>
              </w:rPr>
            </w:pPr>
          </w:p>
        </w:tc>
        <w:tc>
          <w:tcPr>
            <w:tcW w:w="2515" w:type="dxa"/>
            <w:vAlign w:val="center"/>
          </w:tcPr>
          <w:p w:rsidR="00816CF4" w:rsidRPr="001D1C11" w:rsidRDefault="00816CF4" w:rsidP="001D1C11">
            <w:pPr>
              <w:spacing w:line="300" w:lineRule="exact"/>
              <w:jc w:val="center"/>
              <w:rPr>
                <w:rFonts w:asciiTheme="minorEastAsia" w:hAnsiTheme="minorEastAsia"/>
                <w:b/>
                <w:sz w:val="22"/>
                <w:szCs w:val="22"/>
              </w:rPr>
            </w:pPr>
            <w:r w:rsidRPr="001D1C11">
              <w:rPr>
                <w:rFonts w:asciiTheme="minorEastAsia" w:hAnsiTheme="minorEastAsia" w:hint="eastAsia"/>
                <w:b/>
                <w:sz w:val="22"/>
                <w:szCs w:val="22"/>
              </w:rPr>
              <w:t>インフルエンザ</w:t>
            </w:r>
          </w:p>
        </w:tc>
        <w:tc>
          <w:tcPr>
            <w:tcW w:w="4922" w:type="dxa"/>
          </w:tcPr>
          <w:p w:rsidR="00816CF4" w:rsidRPr="00E41209" w:rsidRDefault="00816CF4" w:rsidP="00816CF4">
            <w:pPr>
              <w:spacing w:line="300" w:lineRule="exact"/>
              <w:rPr>
                <w:rFonts w:asciiTheme="minorEastAsia" w:hAnsiTheme="minorEastAsia"/>
              </w:rPr>
            </w:pPr>
            <w:r w:rsidRPr="00E41209">
              <w:rPr>
                <w:rFonts w:asciiTheme="minorEastAsia" w:hAnsiTheme="minorEastAsia" w:hint="eastAsia"/>
              </w:rPr>
              <w:t>発熱</w:t>
            </w:r>
            <w:r w:rsidR="00C01745">
              <w:rPr>
                <w:rFonts w:asciiTheme="minorEastAsia" w:hAnsiTheme="minorEastAsia" w:hint="eastAsia"/>
              </w:rPr>
              <w:t>、</w:t>
            </w:r>
            <w:r w:rsidRPr="00E41209">
              <w:rPr>
                <w:rFonts w:asciiTheme="minorEastAsia" w:hAnsiTheme="minorEastAsia" w:hint="eastAsia"/>
              </w:rPr>
              <w:t>悪寒．頭痛</w:t>
            </w:r>
            <w:r w:rsidR="00C01745">
              <w:rPr>
                <w:rFonts w:asciiTheme="minorEastAsia" w:hAnsiTheme="minorEastAsia" w:hint="eastAsia"/>
              </w:rPr>
              <w:t>、</w:t>
            </w:r>
            <w:r w:rsidRPr="00E41209">
              <w:rPr>
                <w:rFonts w:asciiTheme="minorEastAsia" w:hAnsiTheme="minorEastAsia" w:hint="eastAsia"/>
              </w:rPr>
              <w:t>筋肉通などの全身症状が突然現れる。合併症がなければ２～７日で治癒するが</w:t>
            </w:r>
            <w:r w:rsidR="00C01745">
              <w:rPr>
                <w:rFonts w:asciiTheme="minorEastAsia" w:hAnsiTheme="minorEastAsia" w:hint="eastAsia"/>
              </w:rPr>
              <w:t>、</w:t>
            </w:r>
            <w:r w:rsidRPr="00E41209">
              <w:rPr>
                <w:rFonts w:asciiTheme="minorEastAsia" w:hAnsiTheme="minorEastAsia" w:hint="eastAsia"/>
              </w:rPr>
              <w:t>肺炎や脳症を起こした場合は重篤になる。</w:t>
            </w:r>
          </w:p>
        </w:tc>
        <w:tc>
          <w:tcPr>
            <w:tcW w:w="3528" w:type="dxa"/>
          </w:tcPr>
          <w:p w:rsidR="00816CF4" w:rsidRPr="00E41209" w:rsidRDefault="00816CF4" w:rsidP="00816CF4">
            <w:pPr>
              <w:spacing w:line="300" w:lineRule="exact"/>
              <w:rPr>
                <w:rFonts w:asciiTheme="minorEastAsia" w:hAnsiTheme="minorEastAsia"/>
              </w:rPr>
            </w:pPr>
            <w:r w:rsidRPr="00E41209">
              <w:rPr>
                <w:rFonts w:asciiTheme="minorEastAsia" w:hAnsiTheme="minorEastAsia" w:hint="eastAsia"/>
              </w:rPr>
              <w:t>発症そのものを完全に防ぐことはできないが</w:t>
            </w:r>
            <w:r w:rsidR="00C01745">
              <w:rPr>
                <w:rFonts w:asciiTheme="minorEastAsia" w:hAnsiTheme="minorEastAsia" w:hint="eastAsia"/>
              </w:rPr>
              <w:t>、</w:t>
            </w:r>
            <w:r w:rsidRPr="00E41209">
              <w:rPr>
                <w:rFonts w:asciiTheme="minorEastAsia" w:hAnsiTheme="minorEastAsia" w:hint="eastAsia"/>
              </w:rPr>
              <w:t>症状の重症化を抑えることができ</w:t>
            </w:r>
            <w:r w:rsidR="00C01745">
              <w:rPr>
                <w:rFonts w:asciiTheme="minorEastAsia" w:hAnsiTheme="minorEastAsia" w:hint="eastAsia"/>
              </w:rPr>
              <w:t>、</w:t>
            </w:r>
            <w:r w:rsidRPr="00E41209">
              <w:rPr>
                <w:rFonts w:asciiTheme="minorEastAsia" w:hAnsiTheme="minorEastAsia" w:hint="eastAsia"/>
              </w:rPr>
              <w:t>合併症や死亡の危険性を抑えられる。</w:t>
            </w:r>
          </w:p>
        </w:tc>
        <w:tc>
          <w:tcPr>
            <w:tcW w:w="816" w:type="dxa"/>
            <w:shd w:val="clear" w:color="auto" w:fill="E2EFD9" w:themeFill="accent6" w:themeFillTint="33"/>
            <w:vAlign w:val="center"/>
          </w:tcPr>
          <w:p w:rsidR="00816CF4" w:rsidRPr="0041699C" w:rsidRDefault="00816CF4" w:rsidP="00A03B26">
            <w:pPr>
              <w:spacing w:line="300" w:lineRule="exact"/>
              <w:jc w:val="center"/>
              <w:rPr>
                <w:rFonts w:asciiTheme="minorEastAsia" w:hAnsiTheme="minorEastAsia"/>
                <w:b/>
                <w:sz w:val="19"/>
                <w:szCs w:val="19"/>
              </w:rPr>
            </w:pPr>
            <w:r w:rsidRPr="0041699C">
              <w:rPr>
                <w:rFonts w:asciiTheme="minorEastAsia" w:hAnsiTheme="minorEastAsia" w:hint="eastAsia"/>
                <w:b/>
                <w:sz w:val="19"/>
                <w:szCs w:val="19"/>
              </w:rPr>
              <w:t>不活化</w:t>
            </w:r>
          </w:p>
        </w:tc>
        <w:tc>
          <w:tcPr>
            <w:tcW w:w="657" w:type="dxa"/>
          </w:tcPr>
          <w:p w:rsidR="00816CF4" w:rsidRPr="00E41209" w:rsidRDefault="00816CF4" w:rsidP="00816CF4">
            <w:pPr>
              <w:spacing w:line="300" w:lineRule="exact"/>
              <w:rPr>
                <w:rFonts w:asciiTheme="minorEastAsia" w:hAnsiTheme="minorEastAsia"/>
              </w:rPr>
            </w:pPr>
            <w:r>
              <w:rPr>
                <w:rFonts w:asciiTheme="minorEastAsia" w:hAnsiTheme="minorEastAsia" w:hint="eastAsia"/>
              </w:rPr>
              <w:t>2回</w:t>
            </w:r>
          </w:p>
        </w:tc>
        <w:tc>
          <w:tcPr>
            <w:tcW w:w="8788" w:type="dxa"/>
          </w:tcPr>
          <w:p w:rsidR="00816CF4" w:rsidRPr="00427749" w:rsidRDefault="00816CF4" w:rsidP="00816CF4">
            <w:pPr>
              <w:spacing w:line="300" w:lineRule="exact"/>
              <w:rPr>
                <w:rFonts w:asciiTheme="minorEastAsia" w:hAnsiTheme="minorEastAsia"/>
                <w:b/>
              </w:rPr>
            </w:pPr>
            <w:r w:rsidRPr="00427749">
              <w:rPr>
                <w:rFonts w:asciiTheme="minorEastAsia" w:hAnsiTheme="minorEastAsia" w:hint="eastAsia"/>
                <w:b/>
              </w:rPr>
              <w:t>２～４週の間隔で２回接種。</w:t>
            </w:r>
          </w:p>
          <w:p w:rsidR="00816CF4" w:rsidRPr="00E74C1C" w:rsidRDefault="00816CF4" w:rsidP="00816CF4">
            <w:pPr>
              <w:spacing w:line="300" w:lineRule="exact"/>
              <w:rPr>
                <w:rFonts w:asciiTheme="minorEastAsia" w:hAnsiTheme="minorEastAsia"/>
              </w:rPr>
            </w:pPr>
            <w:r w:rsidRPr="00E74C1C">
              <w:rPr>
                <w:rFonts w:asciiTheme="minorEastAsia" w:hAnsiTheme="minorEastAsia" w:hint="eastAsia"/>
              </w:rPr>
              <w:t>（効果を高めるためには</w:t>
            </w:r>
            <w:r>
              <w:rPr>
                <w:rFonts w:asciiTheme="minorEastAsia" w:hAnsiTheme="minorEastAsia" w:hint="eastAsia"/>
              </w:rPr>
              <w:t>４</w:t>
            </w:r>
            <w:r w:rsidRPr="00E74C1C">
              <w:rPr>
                <w:rFonts w:asciiTheme="minorEastAsia" w:hAnsiTheme="minorEastAsia" w:hint="eastAsia"/>
              </w:rPr>
              <w:t>週で接種するのが望ましい）</w:t>
            </w:r>
          </w:p>
          <w:p w:rsidR="00816CF4" w:rsidRPr="00E41209" w:rsidRDefault="00816CF4" w:rsidP="00816CF4">
            <w:pPr>
              <w:spacing w:line="300" w:lineRule="exact"/>
              <w:rPr>
                <w:rFonts w:asciiTheme="minorEastAsia" w:hAnsiTheme="minorEastAsia"/>
              </w:rPr>
            </w:pPr>
            <w:r w:rsidRPr="00E74C1C">
              <w:rPr>
                <w:rFonts w:asciiTheme="minorEastAsia" w:hAnsiTheme="minorEastAsia" w:hint="eastAsia"/>
              </w:rPr>
              <w:t>接種時期は</w:t>
            </w:r>
            <w:r w:rsidR="00C01745">
              <w:rPr>
                <w:rFonts w:asciiTheme="minorEastAsia" w:hAnsiTheme="minorEastAsia" w:hint="eastAsia"/>
              </w:rPr>
              <w:t>、</w:t>
            </w:r>
            <w:r w:rsidRPr="00E74C1C">
              <w:rPr>
                <w:rFonts w:asciiTheme="minorEastAsia" w:hAnsiTheme="minorEastAsia" w:hint="eastAsia"/>
              </w:rPr>
              <w:t>流行</w:t>
            </w:r>
            <w:bookmarkStart w:id="0" w:name="_GoBack"/>
            <w:bookmarkEnd w:id="0"/>
            <w:r w:rsidRPr="00E74C1C">
              <w:rPr>
                <w:rFonts w:asciiTheme="minorEastAsia" w:hAnsiTheme="minorEastAsia" w:hint="eastAsia"/>
              </w:rPr>
              <w:t>時期に備え</w:t>
            </w:r>
            <w:r w:rsidR="00C01745">
              <w:rPr>
                <w:rFonts w:asciiTheme="minorEastAsia" w:hAnsiTheme="minorEastAsia" w:hint="eastAsia"/>
              </w:rPr>
              <w:t>、</w:t>
            </w:r>
            <w:r w:rsidRPr="00E74C1C">
              <w:rPr>
                <w:rFonts w:asciiTheme="minorEastAsia" w:hAnsiTheme="minorEastAsia"/>
              </w:rPr>
              <w:t>10月～12月</w:t>
            </w:r>
            <w:r>
              <w:rPr>
                <w:rFonts w:asciiTheme="minorEastAsia" w:hAnsiTheme="minorEastAsia" w:hint="eastAsia"/>
              </w:rPr>
              <w:t>に</w:t>
            </w:r>
            <w:r w:rsidR="00C01745">
              <w:rPr>
                <w:rFonts w:asciiTheme="minorEastAsia" w:hAnsiTheme="minorEastAsia" w:hint="eastAsia"/>
              </w:rPr>
              <w:t>、</w:t>
            </w:r>
            <w:r w:rsidRPr="00E74C1C">
              <w:rPr>
                <w:rFonts w:asciiTheme="minorEastAsia" w:hAnsiTheme="minorEastAsia"/>
              </w:rPr>
              <w:t>遅くとも12月中旬に接種完了が望ましい</w:t>
            </w:r>
          </w:p>
        </w:tc>
      </w:tr>
    </w:tbl>
    <w:p w:rsidR="00956EC1" w:rsidRDefault="00FD1B42" w:rsidP="00FD1B42">
      <w:pPr>
        <w:wordWrap w:val="0"/>
        <w:spacing w:line="300" w:lineRule="exact"/>
        <w:jc w:val="right"/>
        <w:rPr>
          <w:sz w:val="24"/>
          <w:szCs w:val="24"/>
        </w:rPr>
      </w:pPr>
      <w:r>
        <w:rPr>
          <w:rFonts w:hint="eastAsia"/>
          <w:sz w:val="24"/>
          <w:szCs w:val="24"/>
        </w:rPr>
        <w:t xml:space="preserve">「予防接種ガイドライン2022年度版」「予防接種と子どもの健康2022年度版」参照　</w:t>
      </w:r>
    </w:p>
    <w:p w:rsidR="00BF42E3" w:rsidRPr="00956EC1" w:rsidRDefault="00BF42E3" w:rsidP="00956EC1">
      <w:pPr>
        <w:spacing w:line="300" w:lineRule="exact"/>
        <w:rPr>
          <w:sz w:val="24"/>
          <w:szCs w:val="24"/>
        </w:rPr>
      </w:pPr>
    </w:p>
    <w:sectPr w:rsidR="00BF42E3" w:rsidRPr="00956EC1" w:rsidSect="003F5BEF">
      <w:pgSz w:w="23808" w:h="16840" w:orient="landscape" w:code="8"/>
      <w:pgMar w:top="1134" w:right="1077" w:bottom="1134"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2E3" w:rsidRDefault="00BF42E3" w:rsidP="00BF42E3">
      <w:pPr>
        <w:spacing w:before="0" w:after="0" w:line="240" w:lineRule="auto"/>
      </w:pPr>
      <w:r>
        <w:separator/>
      </w:r>
    </w:p>
  </w:endnote>
  <w:endnote w:type="continuationSeparator" w:id="0">
    <w:p w:rsidR="00BF42E3" w:rsidRDefault="00BF42E3" w:rsidP="00BF42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2E3" w:rsidRDefault="00BF42E3" w:rsidP="00BF42E3">
      <w:pPr>
        <w:spacing w:before="0" w:after="0" w:line="240" w:lineRule="auto"/>
      </w:pPr>
      <w:r>
        <w:separator/>
      </w:r>
    </w:p>
  </w:footnote>
  <w:footnote w:type="continuationSeparator" w:id="0">
    <w:p w:rsidR="00BF42E3" w:rsidRDefault="00BF42E3" w:rsidP="00BF42E3">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FB"/>
    <w:rsid w:val="001145D8"/>
    <w:rsid w:val="001A01DD"/>
    <w:rsid w:val="001D1C11"/>
    <w:rsid w:val="002D7DB2"/>
    <w:rsid w:val="00300E93"/>
    <w:rsid w:val="0036100C"/>
    <w:rsid w:val="00383742"/>
    <w:rsid w:val="003E0053"/>
    <w:rsid w:val="003F405B"/>
    <w:rsid w:val="003F5BEF"/>
    <w:rsid w:val="0041699C"/>
    <w:rsid w:val="00427749"/>
    <w:rsid w:val="004527FB"/>
    <w:rsid w:val="00485490"/>
    <w:rsid w:val="004B3C68"/>
    <w:rsid w:val="004C0026"/>
    <w:rsid w:val="004C0ED1"/>
    <w:rsid w:val="004C32F2"/>
    <w:rsid w:val="004C71F0"/>
    <w:rsid w:val="005567F6"/>
    <w:rsid w:val="00573AD7"/>
    <w:rsid w:val="005E32A2"/>
    <w:rsid w:val="005F5D0D"/>
    <w:rsid w:val="00816CF4"/>
    <w:rsid w:val="008C6C8F"/>
    <w:rsid w:val="008E0CB2"/>
    <w:rsid w:val="00956EC1"/>
    <w:rsid w:val="00970DE9"/>
    <w:rsid w:val="0097428D"/>
    <w:rsid w:val="009C6E0B"/>
    <w:rsid w:val="00A03B26"/>
    <w:rsid w:val="00A92F61"/>
    <w:rsid w:val="00AB01E0"/>
    <w:rsid w:val="00AB758F"/>
    <w:rsid w:val="00B03CC2"/>
    <w:rsid w:val="00B170FA"/>
    <w:rsid w:val="00B74453"/>
    <w:rsid w:val="00BF42E3"/>
    <w:rsid w:val="00C01745"/>
    <w:rsid w:val="00CD7BC4"/>
    <w:rsid w:val="00D06C00"/>
    <w:rsid w:val="00DD5FAD"/>
    <w:rsid w:val="00DE0D5C"/>
    <w:rsid w:val="00DF425D"/>
    <w:rsid w:val="00E34833"/>
    <w:rsid w:val="00E41209"/>
    <w:rsid w:val="00E74C1C"/>
    <w:rsid w:val="00F15CFA"/>
    <w:rsid w:val="00F50A00"/>
    <w:rsid w:val="00F61C5B"/>
    <w:rsid w:val="00FD1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4EACDA"/>
  <w15:chartTrackingRefBased/>
  <w15:docId w15:val="{C0509C6D-AF39-4E11-AB37-6BAC308D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7FB"/>
  </w:style>
  <w:style w:type="paragraph" w:styleId="1">
    <w:name w:val="heading 1"/>
    <w:basedOn w:val="a"/>
    <w:next w:val="a"/>
    <w:link w:val="10"/>
    <w:uiPriority w:val="9"/>
    <w:qFormat/>
    <w:rsid w:val="004527F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527F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4527F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4527F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4527F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4527F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4527F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4527F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527F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27FB"/>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rsid w:val="004527FB"/>
    <w:rPr>
      <w:caps/>
      <w:spacing w:val="15"/>
      <w:shd w:val="clear" w:color="auto" w:fill="DEEAF6" w:themeFill="accent1" w:themeFillTint="33"/>
    </w:rPr>
  </w:style>
  <w:style w:type="character" w:customStyle="1" w:styleId="30">
    <w:name w:val="見出し 3 (文字)"/>
    <w:basedOn w:val="a0"/>
    <w:link w:val="3"/>
    <w:uiPriority w:val="9"/>
    <w:semiHidden/>
    <w:rsid w:val="004527FB"/>
    <w:rPr>
      <w:caps/>
      <w:color w:val="1F4D78" w:themeColor="accent1" w:themeShade="7F"/>
      <w:spacing w:val="15"/>
    </w:rPr>
  </w:style>
  <w:style w:type="character" w:customStyle="1" w:styleId="40">
    <w:name w:val="見出し 4 (文字)"/>
    <w:basedOn w:val="a0"/>
    <w:link w:val="4"/>
    <w:uiPriority w:val="9"/>
    <w:semiHidden/>
    <w:rsid w:val="004527FB"/>
    <w:rPr>
      <w:caps/>
      <w:color w:val="2E74B5" w:themeColor="accent1" w:themeShade="BF"/>
      <w:spacing w:val="10"/>
    </w:rPr>
  </w:style>
  <w:style w:type="character" w:customStyle="1" w:styleId="50">
    <w:name w:val="見出し 5 (文字)"/>
    <w:basedOn w:val="a0"/>
    <w:link w:val="5"/>
    <w:uiPriority w:val="9"/>
    <w:semiHidden/>
    <w:rsid w:val="004527FB"/>
    <w:rPr>
      <w:caps/>
      <w:color w:val="2E74B5" w:themeColor="accent1" w:themeShade="BF"/>
      <w:spacing w:val="10"/>
    </w:rPr>
  </w:style>
  <w:style w:type="character" w:customStyle="1" w:styleId="60">
    <w:name w:val="見出し 6 (文字)"/>
    <w:basedOn w:val="a0"/>
    <w:link w:val="6"/>
    <w:uiPriority w:val="9"/>
    <w:semiHidden/>
    <w:rsid w:val="004527FB"/>
    <w:rPr>
      <w:caps/>
      <w:color w:val="2E74B5" w:themeColor="accent1" w:themeShade="BF"/>
      <w:spacing w:val="10"/>
    </w:rPr>
  </w:style>
  <w:style w:type="character" w:customStyle="1" w:styleId="70">
    <w:name w:val="見出し 7 (文字)"/>
    <w:basedOn w:val="a0"/>
    <w:link w:val="7"/>
    <w:uiPriority w:val="9"/>
    <w:semiHidden/>
    <w:rsid w:val="004527FB"/>
    <w:rPr>
      <w:caps/>
      <w:color w:val="2E74B5" w:themeColor="accent1" w:themeShade="BF"/>
      <w:spacing w:val="10"/>
    </w:rPr>
  </w:style>
  <w:style w:type="character" w:customStyle="1" w:styleId="80">
    <w:name w:val="見出し 8 (文字)"/>
    <w:basedOn w:val="a0"/>
    <w:link w:val="8"/>
    <w:uiPriority w:val="9"/>
    <w:semiHidden/>
    <w:rsid w:val="004527FB"/>
    <w:rPr>
      <w:caps/>
      <w:spacing w:val="10"/>
      <w:sz w:val="18"/>
      <w:szCs w:val="18"/>
    </w:rPr>
  </w:style>
  <w:style w:type="character" w:customStyle="1" w:styleId="90">
    <w:name w:val="見出し 9 (文字)"/>
    <w:basedOn w:val="a0"/>
    <w:link w:val="9"/>
    <w:uiPriority w:val="9"/>
    <w:semiHidden/>
    <w:rsid w:val="004527FB"/>
    <w:rPr>
      <w:i/>
      <w:iCs/>
      <w:caps/>
      <w:spacing w:val="10"/>
      <w:sz w:val="18"/>
      <w:szCs w:val="18"/>
    </w:rPr>
  </w:style>
  <w:style w:type="paragraph" w:styleId="a3">
    <w:name w:val="caption"/>
    <w:basedOn w:val="a"/>
    <w:next w:val="a"/>
    <w:uiPriority w:val="35"/>
    <w:semiHidden/>
    <w:unhideWhenUsed/>
    <w:qFormat/>
    <w:rsid w:val="004527FB"/>
    <w:rPr>
      <w:b/>
      <w:bCs/>
      <w:color w:val="2E74B5" w:themeColor="accent1" w:themeShade="BF"/>
      <w:sz w:val="16"/>
      <w:szCs w:val="16"/>
    </w:rPr>
  </w:style>
  <w:style w:type="paragraph" w:styleId="a4">
    <w:name w:val="Title"/>
    <w:basedOn w:val="a"/>
    <w:next w:val="a"/>
    <w:link w:val="a5"/>
    <w:uiPriority w:val="10"/>
    <w:qFormat/>
    <w:rsid w:val="004527F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5">
    <w:name w:val="表題 (文字)"/>
    <w:basedOn w:val="a0"/>
    <w:link w:val="a4"/>
    <w:uiPriority w:val="10"/>
    <w:rsid w:val="004527FB"/>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4527F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4527FB"/>
    <w:rPr>
      <w:caps/>
      <w:color w:val="595959" w:themeColor="text1" w:themeTint="A6"/>
      <w:spacing w:val="10"/>
      <w:sz w:val="21"/>
      <w:szCs w:val="21"/>
    </w:rPr>
  </w:style>
  <w:style w:type="character" w:styleId="a8">
    <w:name w:val="Strong"/>
    <w:uiPriority w:val="22"/>
    <w:qFormat/>
    <w:rsid w:val="004527FB"/>
    <w:rPr>
      <w:b/>
      <w:bCs/>
    </w:rPr>
  </w:style>
  <w:style w:type="character" w:styleId="a9">
    <w:name w:val="Emphasis"/>
    <w:uiPriority w:val="20"/>
    <w:qFormat/>
    <w:rsid w:val="004527FB"/>
    <w:rPr>
      <w:caps/>
      <w:color w:val="1F4D78" w:themeColor="accent1" w:themeShade="7F"/>
      <w:spacing w:val="5"/>
    </w:rPr>
  </w:style>
  <w:style w:type="paragraph" w:styleId="aa">
    <w:name w:val="No Spacing"/>
    <w:uiPriority w:val="1"/>
    <w:qFormat/>
    <w:rsid w:val="004527FB"/>
    <w:pPr>
      <w:spacing w:after="0" w:line="240" w:lineRule="auto"/>
    </w:pPr>
  </w:style>
  <w:style w:type="paragraph" w:styleId="ab">
    <w:name w:val="Quote"/>
    <w:basedOn w:val="a"/>
    <w:next w:val="a"/>
    <w:link w:val="ac"/>
    <w:uiPriority w:val="29"/>
    <w:qFormat/>
    <w:rsid w:val="004527FB"/>
    <w:rPr>
      <w:i/>
      <w:iCs/>
      <w:sz w:val="24"/>
      <w:szCs w:val="24"/>
    </w:rPr>
  </w:style>
  <w:style w:type="character" w:customStyle="1" w:styleId="ac">
    <w:name w:val="引用文 (文字)"/>
    <w:basedOn w:val="a0"/>
    <w:link w:val="ab"/>
    <w:uiPriority w:val="29"/>
    <w:rsid w:val="004527FB"/>
    <w:rPr>
      <w:i/>
      <w:iCs/>
      <w:sz w:val="24"/>
      <w:szCs w:val="24"/>
    </w:rPr>
  </w:style>
  <w:style w:type="paragraph" w:styleId="21">
    <w:name w:val="Intense Quote"/>
    <w:basedOn w:val="a"/>
    <w:next w:val="a"/>
    <w:link w:val="22"/>
    <w:uiPriority w:val="30"/>
    <w:qFormat/>
    <w:rsid w:val="004527F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4527FB"/>
    <w:rPr>
      <w:color w:val="5B9BD5" w:themeColor="accent1"/>
      <w:sz w:val="24"/>
      <w:szCs w:val="24"/>
    </w:rPr>
  </w:style>
  <w:style w:type="character" w:styleId="ad">
    <w:name w:val="Subtle Emphasis"/>
    <w:uiPriority w:val="19"/>
    <w:qFormat/>
    <w:rsid w:val="004527FB"/>
    <w:rPr>
      <w:i/>
      <w:iCs/>
      <w:color w:val="1F4D78" w:themeColor="accent1" w:themeShade="7F"/>
    </w:rPr>
  </w:style>
  <w:style w:type="character" w:styleId="23">
    <w:name w:val="Intense Emphasis"/>
    <w:uiPriority w:val="21"/>
    <w:qFormat/>
    <w:rsid w:val="004527FB"/>
    <w:rPr>
      <w:b/>
      <w:bCs/>
      <w:caps/>
      <w:color w:val="1F4D78" w:themeColor="accent1" w:themeShade="7F"/>
      <w:spacing w:val="10"/>
    </w:rPr>
  </w:style>
  <w:style w:type="character" w:styleId="ae">
    <w:name w:val="Subtle Reference"/>
    <w:uiPriority w:val="31"/>
    <w:qFormat/>
    <w:rsid w:val="004527FB"/>
    <w:rPr>
      <w:b/>
      <w:bCs/>
      <w:color w:val="5B9BD5" w:themeColor="accent1"/>
    </w:rPr>
  </w:style>
  <w:style w:type="character" w:styleId="24">
    <w:name w:val="Intense Reference"/>
    <w:uiPriority w:val="32"/>
    <w:qFormat/>
    <w:rsid w:val="004527FB"/>
    <w:rPr>
      <w:b/>
      <w:bCs/>
      <w:i/>
      <w:iCs/>
      <w:caps/>
      <w:color w:val="5B9BD5" w:themeColor="accent1"/>
    </w:rPr>
  </w:style>
  <w:style w:type="character" w:styleId="af">
    <w:name w:val="Book Title"/>
    <w:uiPriority w:val="33"/>
    <w:qFormat/>
    <w:rsid w:val="004527FB"/>
    <w:rPr>
      <w:b/>
      <w:bCs/>
      <w:i/>
      <w:iCs/>
      <w:spacing w:val="0"/>
    </w:rPr>
  </w:style>
  <w:style w:type="paragraph" w:styleId="af0">
    <w:name w:val="TOC Heading"/>
    <w:basedOn w:val="1"/>
    <w:next w:val="a"/>
    <w:uiPriority w:val="39"/>
    <w:semiHidden/>
    <w:unhideWhenUsed/>
    <w:qFormat/>
    <w:rsid w:val="004527FB"/>
    <w:pPr>
      <w:outlineLvl w:val="9"/>
    </w:pPr>
  </w:style>
  <w:style w:type="table" w:styleId="af1">
    <w:name w:val="Table Grid"/>
    <w:basedOn w:val="a1"/>
    <w:uiPriority w:val="39"/>
    <w:rsid w:val="00956EC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1D1C11"/>
    <w:pPr>
      <w:spacing w:before="0"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D1C11"/>
    <w:rPr>
      <w:rFonts w:asciiTheme="majorHAnsi" w:eastAsiaTheme="majorEastAsia" w:hAnsiTheme="majorHAnsi" w:cstheme="majorBidi"/>
      <w:sz w:val="18"/>
      <w:szCs w:val="18"/>
    </w:rPr>
  </w:style>
  <w:style w:type="paragraph" w:styleId="af4">
    <w:name w:val="header"/>
    <w:basedOn w:val="a"/>
    <w:link w:val="af5"/>
    <w:uiPriority w:val="99"/>
    <w:unhideWhenUsed/>
    <w:rsid w:val="00BF42E3"/>
    <w:pPr>
      <w:tabs>
        <w:tab w:val="center" w:pos="4252"/>
        <w:tab w:val="right" w:pos="8504"/>
      </w:tabs>
      <w:snapToGrid w:val="0"/>
    </w:pPr>
  </w:style>
  <w:style w:type="character" w:customStyle="1" w:styleId="af5">
    <w:name w:val="ヘッダー (文字)"/>
    <w:basedOn w:val="a0"/>
    <w:link w:val="af4"/>
    <w:uiPriority w:val="99"/>
    <w:rsid w:val="00BF42E3"/>
  </w:style>
  <w:style w:type="paragraph" w:styleId="af6">
    <w:name w:val="footer"/>
    <w:basedOn w:val="a"/>
    <w:link w:val="af7"/>
    <w:uiPriority w:val="99"/>
    <w:unhideWhenUsed/>
    <w:rsid w:val="00BF42E3"/>
    <w:pPr>
      <w:tabs>
        <w:tab w:val="center" w:pos="4252"/>
        <w:tab w:val="right" w:pos="8504"/>
      </w:tabs>
      <w:snapToGrid w:val="0"/>
    </w:pPr>
  </w:style>
  <w:style w:type="character" w:customStyle="1" w:styleId="af7">
    <w:name w:val="フッター (文字)"/>
    <w:basedOn w:val="a0"/>
    <w:link w:val="af6"/>
    <w:uiPriority w:val="99"/>
    <w:rsid w:val="00BF4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66AF-20C2-4E40-809B-1A9EB0D8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740</Words>
  <Characters>4223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町民保健課05</dc:creator>
  <cp:keywords/>
  <dc:description/>
  <cp:lastModifiedBy>町民保健課05</cp:lastModifiedBy>
  <cp:revision>7</cp:revision>
  <cp:lastPrinted>2023-03-07T01:27:00Z</cp:lastPrinted>
  <dcterms:created xsi:type="dcterms:W3CDTF">2023-03-06T08:24:00Z</dcterms:created>
  <dcterms:modified xsi:type="dcterms:W3CDTF">2023-04-28T00:18:00Z</dcterms:modified>
</cp:coreProperties>
</file>